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CA9" w:rsidRDefault="00B56CA9" w:rsidP="00B56CA9">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0288"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8"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RC.7377215</w:t>
      </w:r>
    </w:p>
    <w:p w:rsidR="00B56CA9" w:rsidRDefault="00B56CA9" w:rsidP="00B56CA9">
      <w:pPr>
        <w:spacing w:after="0" w:line="240" w:lineRule="auto"/>
        <w:jc w:val="center"/>
        <w:rPr>
          <w:rFonts w:ascii="Arial Black" w:hAnsi="Arial Black" w:cs="Arial Black"/>
          <w:i/>
          <w:iCs/>
          <w:sz w:val="24"/>
          <w:szCs w:val="24"/>
        </w:rPr>
      </w:pPr>
    </w:p>
    <w:p w:rsidR="00B56CA9" w:rsidRDefault="00B56CA9" w:rsidP="00B56CA9">
      <w:pPr>
        <w:spacing w:after="0" w:line="240" w:lineRule="auto"/>
        <w:jc w:val="center"/>
      </w:pPr>
    </w:p>
    <w:p w:rsidR="00B56CA9" w:rsidRDefault="00B56CA9" w:rsidP="00B56CA9">
      <w:pPr>
        <w:spacing w:after="0" w:line="240" w:lineRule="auto"/>
        <w:jc w:val="center"/>
        <w:rPr>
          <w:rFonts w:ascii="Algerian" w:hAnsi="Algerian" w:cs="Algerian"/>
          <w:b/>
          <w:bCs/>
          <w:sz w:val="40"/>
          <w:szCs w:val="40"/>
        </w:rPr>
      </w:pPr>
    </w:p>
    <w:p w:rsidR="00B56CA9" w:rsidRDefault="00B56CA9" w:rsidP="00B56CA9">
      <w:pPr>
        <w:spacing w:after="0" w:line="240" w:lineRule="auto"/>
        <w:jc w:val="center"/>
        <w:rPr>
          <w:rFonts w:ascii="Algerian" w:hAnsi="Algerian" w:cs="Algerian"/>
          <w:b/>
          <w:bCs/>
          <w:sz w:val="40"/>
          <w:szCs w:val="40"/>
        </w:rPr>
      </w:pPr>
      <w:r>
        <w:rPr>
          <w:rFonts w:ascii="Algerian" w:hAnsi="Algerian" w:cs="Algerian"/>
          <w:b/>
          <w:bCs/>
          <w:sz w:val="40"/>
          <w:szCs w:val="40"/>
        </w:rPr>
        <w:t>CHOSEN SEMINARY</w:t>
      </w:r>
    </w:p>
    <w:p w:rsidR="00B56CA9" w:rsidRDefault="00B56CA9" w:rsidP="00B56CA9">
      <w:pPr>
        <w:spacing w:after="0" w:line="240" w:lineRule="auto"/>
        <w:jc w:val="center"/>
        <w:rPr>
          <w:rFonts w:ascii="Algerian" w:hAnsi="Algerian" w:cs="Algerian"/>
          <w:b/>
          <w:bCs/>
          <w:sz w:val="28"/>
          <w:szCs w:val="28"/>
        </w:rPr>
      </w:pPr>
      <w:r>
        <w:rPr>
          <w:rFonts w:ascii="Algerian" w:hAnsi="Algerian" w:cs="Algerian"/>
          <w:b/>
          <w:bCs/>
          <w:sz w:val="28"/>
          <w:szCs w:val="28"/>
        </w:rPr>
        <w:t>COLLEGE OF THEOLOGICAL STUDIES, RESEARCH &amp; CHAPLAINCY</w:t>
      </w:r>
    </w:p>
    <w:p w:rsidR="00B56CA9" w:rsidRDefault="00B56CA9" w:rsidP="00B56CA9">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B56CA9" w:rsidRDefault="00B56CA9" w:rsidP="00B56CA9">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B56CA9" w:rsidRPr="0042741F" w:rsidRDefault="00B56CA9" w:rsidP="0042741F">
      <w:pPr>
        <w:spacing w:after="0" w:line="240" w:lineRule="auto"/>
        <w:jc w:val="center"/>
        <w:rPr>
          <w:rFonts w:ascii="Cambria" w:hAnsi="Cambria" w:cs="Cambria"/>
          <w:b/>
          <w:bCs/>
          <w:sz w:val="32"/>
          <w:szCs w:val="32"/>
        </w:rPr>
      </w:pPr>
      <w:r>
        <w:rPr>
          <w:rFonts w:ascii="Cambria" w:hAnsi="Cambria" w:cs="Cambria"/>
          <w:b/>
          <w:bCs/>
          <w:sz w:val="24"/>
          <w:szCs w:val="24"/>
        </w:rPr>
        <w:t>TREMENDOUS ACADEMY, ALAFIA STREET, OFF BAWA ROAD, BEHIND UNIQUE HOSPITAL/OLD DANKE, SIMILOLUWA, ADO-EKITI, EKITI STATE, NIGERIA</w:t>
      </w:r>
      <w:r w:rsidR="00164B8F" w:rsidRPr="00164B8F">
        <w:rPr>
          <w:sz w:val="20"/>
        </w:rPr>
        <w:pict>
          <v:line id="_x0000_s1026" style="position:absolute;left:0;text-align:left;flip:y;z-index:251661312;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00164B8F" w:rsidRPr="00164B8F">
        <w:rPr>
          <w:noProof/>
          <w:sz w:val="20"/>
          <w:lang w:eastAsia="en-US"/>
        </w:rPr>
        <w:pict>
          <v:shapetype id="_x0000_t202" coordsize="21600,21600" o:spt="202" path="m,l,21600r21600,l21600,xe">
            <v:stroke joinstyle="miter"/>
            <v:path gradientshapeok="t" o:connecttype="rect"/>
          </v:shapetype>
          <v:shape id="_x0000_s1027" type="#_x0000_t202" style="position:absolute;left:0;text-align:left;margin-left:-29.05pt;margin-top:30.65pt;width:540.65pt;height:31.75pt;z-index:251662336;mso-position-horizontal-relative:text;mso-position-vertical-relative:text">
            <v:textbox>
              <w:txbxContent>
                <w:p w:rsidR="00B56CA9" w:rsidRPr="00997BE9" w:rsidRDefault="00B56CA9" w:rsidP="00B56CA9">
                  <w:pPr>
                    <w:jc w:val="center"/>
                    <w:rPr>
                      <w:rFonts w:ascii="Arial Black" w:hAnsi="Arial Black"/>
                      <w:sz w:val="24"/>
                    </w:rPr>
                  </w:pPr>
                  <w:r>
                    <w:rPr>
                      <w:rFonts w:ascii="Arial Black" w:hAnsi="Arial Black"/>
                      <w:sz w:val="24"/>
                    </w:rPr>
                    <w:t xml:space="preserve">COURSE: </w:t>
                  </w:r>
                  <w:r w:rsidRPr="00B56CA9">
                    <w:rPr>
                      <w:rFonts w:ascii="Arial Black" w:hAnsi="Arial Black"/>
                      <w:b/>
                      <w:bCs/>
                      <w:sz w:val="24"/>
                    </w:rPr>
                    <w:t>BPT 206: HOMILETICS – THE ART OF PREACHING</w:t>
                  </w:r>
                </w:p>
                <w:p w:rsidR="00B56CA9" w:rsidRDefault="00B56CA9" w:rsidP="00B56CA9"/>
              </w:txbxContent>
            </v:textbox>
          </v:shape>
        </w:pict>
      </w:r>
      <w:r w:rsidR="00164B8F" w:rsidRPr="00164B8F">
        <w:rPr>
          <w:sz w:val="20"/>
        </w:rPr>
        <w:pict>
          <v:rect id="_x0000_s1028" style="position:absolute;left:0;text-align:left;margin-left:-29.05pt;margin-top:459.55pt;width:540.65pt;height:83.15pt;z-index:25166336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8">
              <w:txbxContent>
                <w:p w:rsidR="00B56CA9" w:rsidRDefault="00B56CA9" w:rsidP="00B56CA9">
                  <w:pPr>
                    <w:rPr>
                      <w:rFonts w:ascii="Times New Roman" w:hAnsi="Times New Roman"/>
                      <w:b/>
                      <w:bCs/>
                      <w:sz w:val="32"/>
                      <w:szCs w:val="32"/>
                    </w:rPr>
                  </w:pPr>
                  <w:r>
                    <w:rPr>
                      <w:rFonts w:ascii="Times New Roman" w:hAnsi="Times New Roman"/>
                      <w:b/>
                      <w:bCs/>
                      <w:sz w:val="32"/>
                      <w:szCs w:val="32"/>
                    </w:rPr>
                    <w:t>This Copy of Handout belongs to:</w:t>
                  </w:r>
                </w:p>
                <w:p w:rsidR="00B56CA9" w:rsidRDefault="00B56CA9" w:rsidP="00B56CA9">
                  <w:pPr>
                    <w:spacing w:line="360" w:lineRule="auto"/>
                    <w:jc w:val="both"/>
                    <w:rPr>
                      <w:rFonts w:ascii="Times New Roman" w:hAnsi="Times New Roman"/>
                      <w:b/>
                      <w:bCs/>
                      <w:sz w:val="32"/>
                      <w:szCs w:val="32"/>
                    </w:rPr>
                  </w:pPr>
                  <w:r>
                    <w:rPr>
                      <w:rFonts w:ascii="Times New Roman" w:hAnsi="Times New Roman"/>
                      <w:b/>
                      <w:bCs/>
                      <w:sz w:val="32"/>
                      <w:szCs w:val="32"/>
                    </w:rPr>
                    <w:t>….…………………..….…………………..….…………………..….……………….…………………..….…………………..….…………………..….……………</w:t>
                  </w:r>
                </w:p>
                <w:p w:rsidR="00B56CA9" w:rsidRDefault="00B56CA9" w:rsidP="00B56CA9">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B56CA9" w:rsidRDefault="00B56CA9" w:rsidP="00B56CA9">
                  <w:pPr>
                    <w:spacing w:line="600" w:lineRule="auto"/>
                    <w:rPr>
                      <w:rFonts w:ascii="Bodoni MT Black" w:hAnsi="Bodoni MT Black" w:cs="Bodoni MT Black"/>
                      <w:b/>
                      <w:bCs/>
                      <w:sz w:val="20"/>
                      <w:szCs w:val="20"/>
                    </w:rPr>
                  </w:pPr>
                </w:p>
                <w:p w:rsidR="00B56CA9" w:rsidRDefault="00B56CA9" w:rsidP="00B56CA9">
                  <w:pPr>
                    <w:rPr>
                      <w:rFonts w:ascii="Bodoni MT Black" w:hAnsi="Bodoni MT Black" w:cs="Bodoni MT Black"/>
                      <w:sz w:val="20"/>
                      <w:szCs w:val="20"/>
                    </w:rPr>
                  </w:pPr>
                </w:p>
              </w:txbxContent>
            </v:textbox>
          </v:rect>
        </w:pict>
      </w:r>
      <w:r w:rsidR="00164B8F" w:rsidRPr="00164B8F">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9" type="#_x0000_t98" style="position:absolute;left:0;text-align:left;margin-left:-20.4pt;margin-top:318.45pt;width:532pt;height:141.1pt;z-index:251664384;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9">
              <w:txbxContent>
                <w:p w:rsidR="00B56CA9" w:rsidRDefault="00B56CA9" w:rsidP="00B56CA9">
                  <w:pPr>
                    <w:jc w:val="center"/>
                    <w:rPr>
                      <w:rFonts w:ascii="Times New Roman" w:hAnsi="Times New Roman"/>
                      <w:b/>
                      <w:bCs/>
                    </w:rPr>
                  </w:pPr>
                  <w:r>
                    <w:rPr>
                      <w:rFonts w:ascii="Times New Roman" w:hAnsi="Times New Roman"/>
                      <w:b/>
                      <w:bCs/>
                      <w:sz w:val="28"/>
                      <w:szCs w:val="28"/>
                    </w:rPr>
                    <w:t>THIS IS THE OFFICIAL HANDOUT PRODUCED BY CHOSEN SEMINARY</w:t>
                  </w:r>
                </w:p>
                <w:p w:rsidR="00B56CA9" w:rsidRDefault="00B56CA9" w:rsidP="00B56CA9">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08149039396, 0903627195, 07017325091</w:t>
                  </w:r>
                </w:p>
                <w:p w:rsidR="00B56CA9" w:rsidRDefault="00B56CA9" w:rsidP="00B56CA9">
                  <w:pPr>
                    <w:rPr>
                      <w:rFonts w:ascii="Times New Roman" w:hAnsi="Times New Roman"/>
                      <w:b/>
                      <w:bCs/>
                      <w:sz w:val="28"/>
                      <w:szCs w:val="28"/>
                    </w:rPr>
                  </w:pPr>
                  <w:r>
                    <w:rPr>
                      <w:rFonts w:ascii="Times New Roman" w:hAnsi="Times New Roman"/>
                      <w:b/>
                      <w:bCs/>
                      <w:sz w:val="28"/>
                      <w:szCs w:val="28"/>
                    </w:rPr>
                    <w:t xml:space="preserve">E-MAIL: </w:t>
                  </w:r>
                  <w:hyperlink r:id="rId9" w:history="1">
                    <w:r>
                      <w:rPr>
                        <w:rStyle w:val="Hyperlink"/>
                        <w:rFonts w:ascii="Times New Roman" w:hAnsi="Times New Roman"/>
                        <w:b/>
                        <w:bCs/>
                        <w:sz w:val="28"/>
                        <w:szCs w:val="28"/>
                      </w:rPr>
                      <w:t>info.chosenseminary@gmail.com</w:t>
                    </w:r>
                  </w:hyperlink>
                </w:p>
              </w:txbxContent>
            </v:textbox>
          </v:shape>
        </w:pict>
      </w:r>
      <w:r w:rsidR="00164B8F" w:rsidRPr="00164B8F">
        <w:rPr>
          <w:sz w:val="20"/>
        </w:rPr>
        <w:pict>
          <v:line id="_x0000_s1030" style="position:absolute;left:0;text-align:left;flip:y;z-index:251665408;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00164B8F" w:rsidRPr="00164B8F">
        <w:rPr>
          <w:sz w:val="20"/>
        </w:rPr>
        <w:pict>
          <v:roundrect id="_x0000_s1031" style="position:absolute;left:0;text-align:left;margin-left:-12.95pt;margin-top:70.45pt;width:518.9pt;height:244.25pt;z-index:251666432;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1">
              <w:txbxContent>
                <w:p w:rsidR="00B56CA9" w:rsidRDefault="00B56CA9" w:rsidP="00A74974">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1:</w:t>
                  </w:r>
                  <w:r w:rsidRPr="00A74974">
                    <w:rPr>
                      <w:rFonts w:ascii="Arial Black" w:hAnsi="Arial Black" w:cs="Segoe UI"/>
                      <w:color w:val="0F1115"/>
                      <w:sz w:val="22"/>
                    </w:rPr>
                    <w:t> WHAT IS BIBLICAL PREACHING?</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2:</w:t>
                  </w:r>
                  <w:r w:rsidRPr="00A74974">
                    <w:rPr>
                      <w:rFonts w:ascii="Arial Black" w:hAnsi="Arial Black" w:cs="Segoe UI"/>
                      <w:color w:val="0F1115"/>
                      <w:sz w:val="22"/>
                    </w:rPr>
                    <w:t> THE PREACHER – CHARACTER BEFORE CRAFT</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3:</w:t>
                  </w:r>
                  <w:r w:rsidRPr="00A74974">
                    <w:rPr>
                      <w:rFonts w:ascii="Arial Black" w:hAnsi="Arial Black" w:cs="Segoe UI"/>
                      <w:color w:val="0F1115"/>
                      <w:sz w:val="22"/>
                    </w:rPr>
                    <w:t> STUDYING THE PASSAGE – OIA METHOD</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4:</w:t>
                  </w:r>
                  <w:r w:rsidRPr="00A74974">
                    <w:rPr>
                      <w:rFonts w:ascii="Arial Black" w:hAnsi="Arial Black" w:cs="Segoe UI"/>
                      <w:color w:val="0F1115"/>
                      <w:sz w:val="22"/>
                    </w:rPr>
                    <w:t> FINDING THE BIG IDEA</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5:</w:t>
                  </w:r>
                  <w:r w:rsidRPr="00A74974">
                    <w:rPr>
                      <w:rFonts w:ascii="Arial Black" w:hAnsi="Arial Black" w:cs="Segoe UI"/>
                      <w:color w:val="0F1115"/>
                      <w:sz w:val="22"/>
                    </w:rPr>
                    <w:t> SERMON STRUCTURES</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6:</w:t>
                  </w:r>
                  <w:r w:rsidRPr="00A74974">
                    <w:rPr>
                      <w:rFonts w:ascii="Arial Black" w:hAnsi="Arial Black" w:cs="Segoe UI"/>
                      <w:color w:val="0F1115"/>
                      <w:sz w:val="22"/>
                    </w:rPr>
                    <w:t> INTRODUCTION, TRANSITIONS &amp; CONCLUSION</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7:</w:t>
                  </w:r>
                  <w:r w:rsidRPr="00A74974">
                    <w:rPr>
                      <w:rFonts w:ascii="Arial Black" w:hAnsi="Arial Black" w:cs="Segoe UI"/>
                      <w:color w:val="0F1115"/>
                      <w:sz w:val="22"/>
                    </w:rPr>
                    <w:t> USING ILLUSTRATIONS &amp; STORIES</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8:</w:t>
                  </w:r>
                  <w:r w:rsidRPr="00A74974">
                    <w:rPr>
                      <w:rFonts w:ascii="Arial Black" w:hAnsi="Arial Black" w:cs="Segoe UI"/>
                      <w:color w:val="0F1115"/>
                      <w:sz w:val="22"/>
                    </w:rPr>
                    <w:t> DELIVERY SKILLS</w:t>
                  </w:r>
                </w:p>
                <w:p w:rsidR="00A74974" w:rsidRPr="00A74974" w:rsidRDefault="00A74974" w:rsidP="00A74974">
                  <w:pPr>
                    <w:pStyle w:val="ds-markdown-paragraph"/>
                    <w:shd w:val="clear" w:color="auto" w:fill="FFFFFF"/>
                    <w:spacing w:before="0" w:beforeAutospacing="0" w:after="0" w:afterAutospacing="0"/>
                    <w:rPr>
                      <w:rFonts w:ascii="Arial Black" w:hAnsi="Arial Black" w:cs="Segoe UI"/>
                      <w:color w:val="0F1115"/>
                      <w:sz w:val="22"/>
                    </w:rPr>
                  </w:pPr>
                  <w:r w:rsidRPr="00A74974">
                    <w:rPr>
                      <w:rStyle w:val="Strong"/>
                      <w:rFonts w:ascii="Arial Black" w:eastAsia="SimSun" w:hAnsi="Arial Black" w:cs="Segoe UI"/>
                      <w:color w:val="0F1115"/>
                      <w:sz w:val="22"/>
                    </w:rPr>
                    <w:t>MODULE 9:</w:t>
                  </w:r>
                  <w:r w:rsidRPr="00A74974">
                    <w:rPr>
                      <w:rFonts w:ascii="Arial Black" w:hAnsi="Arial Black" w:cs="Segoe UI"/>
                      <w:color w:val="0F1115"/>
                      <w:sz w:val="22"/>
                    </w:rPr>
                    <w:t> PREACHING IN SPECIFIC AFRICAN CONTEXTS</w:t>
                  </w:r>
                </w:p>
                <w:p w:rsidR="00A74974" w:rsidRPr="00A74974" w:rsidRDefault="00A74974" w:rsidP="00A74974">
                  <w:pPr>
                    <w:pStyle w:val="ds-markdown-paragraph"/>
                    <w:shd w:val="clear" w:color="auto" w:fill="FFFFFF"/>
                    <w:spacing w:before="0" w:beforeAutospacing="0" w:after="0" w:afterAutospacing="0"/>
                    <w:rPr>
                      <w:rFonts w:ascii="Segoe UI" w:hAnsi="Segoe UI" w:cs="Segoe UI"/>
                      <w:color w:val="0F1115"/>
                      <w:sz w:val="22"/>
                    </w:rPr>
                  </w:pPr>
                  <w:r w:rsidRPr="00A74974">
                    <w:rPr>
                      <w:rStyle w:val="Strong"/>
                      <w:rFonts w:ascii="Arial Black" w:eastAsia="SimSun" w:hAnsi="Arial Black" w:cs="Segoe UI"/>
                      <w:color w:val="0F1115"/>
                      <w:sz w:val="22"/>
                    </w:rPr>
                    <w:t>MODULE 10:</w:t>
                  </w:r>
                  <w:r w:rsidRPr="00A74974">
                    <w:rPr>
                      <w:rFonts w:ascii="Arial Black" w:hAnsi="Arial Black" w:cs="Segoe UI"/>
                      <w:color w:val="0F1115"/>
                      <w:sz w:val="22"/>
                    </w:rPr>
                    <w:t> ASSESSMENT</w:t>
                  </w:r>
                </w:p>
                <w:p w:rsidR="00B56CA9" w:rsidRPr="002D11A2" w:rsidRDefault="00B56CA9" w:rsidP="00A74974">
                  <w:pPr>
                    <w:spacing w:after="0" w:line="240" w:lineRule="auto"/>
                    <w:jc w:val="both"/>
                    <w:rPr>
                      <w:rFonts w:ascii="Arial Black" w:eastAsia="Times New Roman" w:hAnsi="Arial Black"/>
                      <w:lang w:eastAsia="en-US"/>
                    </w:rPr>
                  </w:pPr>
                </w:p>
              </w:txbxContent>
            </v:textbox>
          </v:roundrect>
        </w:pict>
      </w:r>
      <w:r w:rsidR="00164B8F" w:rsidRPr="00164B8F">
        <w:rPr>
          <w:sz w:val="20"/>
        </w:rPr>
        <w:pict>
          <v:line id="_x0000_s1032" style="position:absolute;left:0;text-align:left;flip:y;z-index:251667456;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bookmarkStart w:id="0" w:name="_GoBack"/>
      <w:bookmarkEnd w:id="0"/>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pPr>
    </w:p>
    <w:p w:rsidR="00B56CA9" w:rsidRDefault="00B56CA9" w:rsidP="00B56CA9">
      <w:pPr>
        <w:rPr>
          <w:rFonts w:asciiTheme="minorHAnsi" w:hAnsiTheme="minorHAnsi" w:cstheme="minorBidi"/>
        </w:rPr>
      </w:pPr>
    </w:p>
    <w:p w:rsidR="00B56CA9" w:rsidRDefault="00B56CA9" w:rsidP="00B56CA9">
      <w:pPr>
        <w:tabs>
          <w:tab w:val="left" w:pos="7851"/>
        </w:tabs>
        <w:rPr>
          <w:rFonts w:asciiTheme="minorHAnsi" w:hAnsiTheme="minorHAnsi" w:cstheme="minorBidi"/>
        </w:rPr>
      </w:pPr>
      <w:r>
        <w:rPr>
          <w:rFonts w:asciiTheme="minorHAnsi" w:hAnsiTheme="minorHAnsi" w:cstheme="minorBidi"/>
        </w:rPr>
        <w:tab/>
      </w:r>
    </w:p>
    <w:p w:rsidR="00B56CA9" w:rsidRDefault="00B56CA9" w:rsidP="00B56CA9">
      <w:pPr>
        <w:rPr>
          <w:rFonts w:asciiTheme="minorHAnsi" w:hAnsiTheme="minorHAnsi" w:cstheme="minorBidi"/>
        </w:rPr>
      </w:pPr>
    </w:p>
    <w:p w:rsidR="00B56CA9" w:rsidRPr="002D11A2" w:rsidRDefault="00B56CA9" w:rsidP="00B56CA9">
      <w:pPr>
        <w:rPr>
          <w:rFonts w:asciiTheme="minorHAnsi" w:hAnsiTheme="minorHAnsi" w:cstheme="minorBidi"/>
        </w:rPr>
        <w:sectPr w:rsidR="00B56CA9" w:rsidRPr="002D11A2" w:rsidSect="00334401">
          <w:headerReference w:type="default" r:id="rId10"/>
          <w:footerReference w:type="default" r:id="rId11"/>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lastRenderedPageBreak/>
        <w:t>BPT 206: HOMILETICS – THE ART OF PREACHING</w:t>
      </w:r>
    </w:p>
    <w:p w:rsidR="00B56CA9" w:rsidRPr="00B56CA9" w:rsidRDefault="00B56CA9" w:rsidP="00B56CA9">
      <w:pPr>
        <w:spacing w:after="0" w:line="360" w:lineRule="auto"/>
        <w:ind w:firstLine="720"/>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1: WHAT IS BIBLICAL PREACHING?</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1.1 Preaching Is Not a Lecture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Many African preachers confuse the pulpit with the classroom. A lecture transfers information. </w:t>
      </w:r>
      <w:r w:rsidRPr="00B56CA9">
        <w:rPr>
          <w:rFonts w:ascii="Tahoma" w:hAnsi="Tahoma" w:cs="Tahoma"/>
          <w:b/>
          <w:bCs/>
          <w:i/>
          <w:szCs w:val="24"/>
        </w:rPr>
        <w:t>Preaching transfers life</w:t>
      </w:r>
      <w:r w:rsidRPr="00B56CA9">
        <w:rPr>
          <w:rFonts w:ascii="Tahoma" w:hAnsi="Tahoma" w:cs="Tahoma"/>
          <w:bCs/>
          <w:szCs w:val="24"/>
        </w:rPr>
        <w:t>. The goal of preaching is not to fill notebooks but to transform hearts. In our villages and cities, people come to church tired, burdened by poverty, sickness, family pressure, and spiritual attack. They do not need grammar. They need a word from the Lord.</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Biblical preaching is the public declaration of God’s Word by a called and prepared person, empowered by the Holy Spirit, aimed at producing obedience, repentance, faith, and hope.</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1.2 Preaching in the African Context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In Nigeria and across Africa, preaching is an event. It involves more than words. It involves passion, authority, call-and-response, and even singing. The congregation expects the preacher to sweat, to raise his voice, to quote Scripture from memory, and to demonstrate the reality of the Spirit. A cold, academic sermon will be rejected no matter how true it is.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However, we must avoid the opposite error—noise without content. Many African preachers shout for one hour but say nothing. That is not preaching. That is performance.</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1.3 The Three Pillars of Preaching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Every true sermon rests on three legs:</w:t>
      </w:r>
    </w:p>
    <w:p w:rsidR="00B56CA9" w:rsidRPr="00B56CA9" w:rsidRDefault="00B56CA9" w:rsidP="00B56CA9">
      <w:pPr>
        <w:numPr>
          <w:ilvl w:val="0"/>
          <w:numId w:val="1"/>
        </w:numPr>
        <w:spacing w:after="0" w:line="360" w:lineRule="auto"/>
        <w:jc w:val="both"/>
        <w:rPr>
          <w:rFonts w:ascii="Tahoma" w:hAnsi="Tahoma" w:cs="Tahoma"/>
          <w:bCs/>
          <w:szCs w:val="24"/>
        </w:rPr>
      </w:pPr>
      <w:r w:rsidRPr="00B56CA9">
        <w:rPr>
          <w:rFonts w:ascii="Tahoma" w:hAnsi="Tahoma" w:cs="Tahoma"/>
          <w:b/>
          <w:bCs/>
          <w:szCs w:val="24"/>
        </w:rPr>
        <w:t>Scripture</w:t>
      </w:r>
      <w:r w:rsidRPr="00B56CA9">
        <w:rPr>
          <w:rFonts w:ascii="Tahoma" w:hAnsi="Tahoma" w:cs="Tahoma"/>
          <w:bCs/>
          <w:szCs w:val="24"/>
        </w:rPr>
        <w:t> – The text must be central. Not your opinion, not a newspaper article, not a dream from last night. The Bible says.</w:t>
      </w:r>
    </w:p>
    <w:p w:rsidR="00B56CA9" w:rsidRPr="00B56CA9" w:rsidRDefault="00B56CA9" w:rsidP="00B56CA9">
      <w:pPr>
        <w:numPr>
          <w:ilvl w:val="0"/>
          <w:numId w:val="1"/>
        </w:numPr>
        <w:spacing w:after="0" w:line="360" w:lineRule="auto"/>
        <w:jc w:val="both"/>
        <w:rPr>
          <w:rFonts w:ascii="Tahoma" w:hAnsi="Tahoma" w:cs="Tahoma"/>
          <w:bCs/>
          <w:szCs w:val="24"/>
        </w:rPr>
      </w:pPr>
      <w:r w:rsidRPr="00B56CA9">
        <w:rPr>
          <w:rFonts w:ascii="Tahoma" w:hAnsi="Tahoma" w:cs="Tahoma"/>
          <w:b/>
          <w:bCs/>
          <w:szCs w:val="24"/>
        </w:rPr>
        <w:t>The Preacher</w:t>
      </w:r>
      <w:r w:rsidRPr="00B56CA9">
        <w:rPr>
          <w:rFonts w:ascii="Tahoma" w:hAnsi="Tahoma" w:cs="Tahoma"/>
          <w:bCs/>
          <w:szCs w:val="24"/>
        </w:rPr>
        <w:t> – Your life must match your lips. If you preach holiness but live in secret sin, your sermon becomes a curse on your own head.</w:t>
      </w:r>
    </w:p>
    <w:p w:rsidR="00B56CA9" w:rsidRPr="00B56CA9" w:rsidRDefault="00B56CA9" w:rsidP="00B56CA9">
      <w:pPr>
        <w:numPr>
          <w:ilvl w:val="0"/>
          <w:numId w:val="1"/>
        </w:numPr>
        <w:spacing w:after="0" w:line="360" w:lineRule="auto"/>
        <w:jc w:val="both"/>
        <w:rPr>
          <w:rFonts w:ascii="Tahoma" w:hAnsi="Tahoma" w:cs="Tahoma"/>
          <w:bCs/>
          <w:szCs w:val="24"/>
        </w:rPr>
      </w:pPr>
      <w:r w:rsidRPr="00B56CA9">
        <w:rPr>
          <w:rFonts w:ascii="Tahoma" w:hAnsi="Tahoma" w:cs="Tahoma"/>
          <w:b/>
          <w:bCs/>
          <w:szCs w:val="24"/>
        </w:rPr>
        <w:t>The Holy Spirit</w:t>
      </w:r>
      <w:r w:rsidRPr="00B56CA9">
        <w:rPr>
          <w:rFonts w:ascii="Tahoma" w:hAnsi="Tahoma" w:cs="Tahoma"/>
          <w:bCs/>
          <w:szCs w:val="24"/>
        </w:rPr>
        <w:t> – Without Him, you are making a speech. With Him, even a stammering tongue can break yokes.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 xml:space="preserve">1.4 The Difference </w:t>
      </w:r>
      <w:proofErr w:type="gramStart"/>
      <w:r w:rsidRPr="00B56CA9">
        <w:rPr>
          <w:rFonts w:ascii="Tahoma" w:hAnsi="Tahoma" w:cs="Tahoma"/>
          <w:b/>
          <w:bCs/>
          <w:szCs w:val="24"/>
        </w:rPr>
        <w:t>Between</w:t>
      </w:r>
      <w:proofErr w:type="gramEnd"/>
      <w:r w:rsidRPr="00B56CA9">
        <w:rPr>
          <w:rFonts w:ascii="Tahoma" w:hAnsi="Tahoma" w:cs="Tahoma"/>
          <w:b/>
          <w:bCs/>
          <w:szCs w:val="24"/>
        </w:rPr>
        <w:t xml:space="preserve"> Teaching and Preaching</w:t>
      </w:r>
    </w:p>
    <w:tbl>
      <w:tblPr>
        <w:tblStyle w:val="TableGrid"/>
        <w:tblW w:w="10125" w:type="dxa"/>
        <w:tblLook w:val="04A0"/>
      </w:tblPr>
      <w:tblGrid>
        <w:gridCol w:w="5998"/>
        <w:gridCol w:w="4127"/>
      </w:tblGrid>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
                <w:bCs/>
                <w:szCs w:val="24"/>
              </w:rPr>
            </w:pPr>
            <w:r w:rsidRPr="00B56CA9">
              <w:rPr>
                <w:rFonts w:ascii="Tahoma" w:hAnsi="Tahoma" w:cs="Tahoma"/>
                <w:b/>
                <w:bCs/>
                <w:szCs w:val="24"/>
              </w:rPr>
              <w:t>Teaching</w:t>
            </w:r>
          </w:p>
        </w:tc>
        <w:tc>
          <w:tcPr>
            <w:tcW w:w="0" w:type="auto"/>
            <w:hideMark/>
          </w:tcPr>
          <w:p w:rsidR="00B56CA9" w:rsidRPr="00B56CA9" w:rsidRDefault="00B56CA9" w:rsidP="00B56CA9">
            <w:pPr>
              <w:spacing w:line="360" w:lineRule="auto"/>
              <w:ind w:firstLine="720"/>
              <w:jc w:val="both"/>
              <w:rPr>
                <w:rFonts w:ascii="Tahoma" w:hAnsi="Tahoma" w:cs="Tahoma"/>
                <w:b/>
                <w:bCs/>
                <w:szCs w:val="24"/>
              </w:rPr>
            </w:pPr>
            <w:r w:rsidRPr="00B56CA9">
              <w:rPr>
                <w:rFonts w:ascii="Tahoma" w:hAnsi="Tahoma" w:cs="Tahoma"/>
                <w:b/>
                <w:bCs/>
                <w:szCs w:val="24"/>
              </w:rPr>
              <w:t>Preaching</w:t>
            </w: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Explains</w:t>
            </w:r>
          </w:p>
        </w:tc>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Exhorts</w:t>
            </w: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Appeals to the mind</w:t>
            </w:r>
          </w:p>
        </w:tc>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Appeals to the will</w:t>
            </w: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Systematic</w:t>
            </w:r>
          </w:p>
        </w:tc>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Prophetic</w:t>
            </w: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Can be done in a classroom</w:t>
            </w:r>
          </w:p>
        </w:tc>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Requires an altar</w:t>
            </w:r>
          </w:p>
        </w:tc>
      </w:tr>
    </w:tbl>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lastRenderedPageBreak/>
        <w:t>A good sermon contains teaching, but it does not stop there. It moves from the head to the heart to the hands.</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2: THE PREACHER – CHARACTER BEFORE CRAFT</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2.1 Who You Are Matters More Than What You Say</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In African traditional religion, the power of a priest was tied to his ritual purity. In Christianity, the power of a preacher is tied to his walk with God. If your prayer life is dead, your preaching will be dry. If your home is full of strife, your anointing will leak.</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 preacher is not a performer. He is a witness. A witness speaks only of what he has seen and heard (Acts 4:20). You cannot lead people where you have not gone yourself.</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2.2 The Call to Preach</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Not every believer is called to preach. In many Nigerian churches, anyone who can speak English or Yoruba or Igbo or Pidgin is put on the pulpit. That is dangerous. The call includes:</w:t>
      </w:r>
    </w:p>
    <w:p w:rsidR="00B56CA9" w:rsidRPr="00B56CA9" w:rsidRDefault="00B56CA9" w:rsidP="00B56CA9">
      <w:pPr>
        <w:numPr>
          <w:ilvl w:val="0"/>
          <w:numId w:val="2"/>
        </w:numPr>
        <w:spacing w:after="0" w:line="360" w:lineRule="auto"/>
        <w:jc w:val="both"/>
        <w:rPr>
          <w:rFonts w:ascii="Tahoma" w:hAnsi="Tahoma" w:cs="Tahoma"/>
          <w:bCs/>
          <w:szCs w:val="24"/>
        </w:rPr>
      </w:pPr>
      <w:r w:rsidRPr="00B56CA9">
        <w:rPr>
          <w:rFonts w:ascii="Tahoma" w:hAnsi="Tahoma" w:cs="Tahoma"/>
          <w:bCs/>
          <w:szCs w:val="24"/>
        </w:rPr>
        <w:t>An inner conviction that you cannot escape (Jeremiah 20:9)</w:t>
      </w:r>
    </w:p>
    <w:p w:rsidR="00B56CA9" w:rsidRPr="00B56CA9" w:rsidRDefault="00B56CA9" w:rsidP="00B56CA9">
      <w:pPr>
        <w:numPr>
          <w:ilvl w:val="0"/>
          <w:numId w:val="2"/>
        </w:numPr>
        <w:spacing w:after="0" w:line="360" w:lineRule="auto"/>
        <w:jc w:val="both"/>
        <w:rPr>
          <w:rFonts w:ascii="Tahoma" w:hAnsi="Tahoma" w:cs="Tahoma"/>
          <w:bCs/>
          <w:szCs w:val="24"/>
        </w:rPr>
      </w:pPr>
      <w:r w:rsidRPr="00B56CA9">
        <w:rPr>
          <w:rFonts w:ascii="Tahoma" w:hAnsi="Tahoma" w:cs="Tahoma"/>
          <w:bCs/>
          <w:szCs w:val="24"/>
        </w:rPr>
        <w:t>Confirmation by the church (Acts 13:2-3)</w:t>
      </w:r>
    </w:p>
    <w:p w:rsidR="00B56CA9" w:rsidRPr="00B56CA9" w:rsidRDefault="00B56CA9" w:rsidP="00B56CA9">
      <w:pPr>
        <w:numPr>
          <w:ilvl w:val="0"/>
          <w:numId w:val="2"/>
        </w:numPr>
        <w:spacing w:after="0" w:line="360" w:lineRule="auto"/>
        <w:jc w:val="both"/>
        <w:rPr>
          <w:rFonts w:ascii="Tahoma" w:hAnsi="Tahoma" w:cs="Tahoma"/>
          <w:bCs/>
          <w:szCs w:val="24"/>
        </w:rPr>
      </w:pPr>
      <w:r w:rsidRPr="00B56CA9">
        <w:rPr>
          <w:rFonts w:ascii="Tahoma" w:hAnsi="Tahoma" w:cs="Tahoma"/>
          <w:bCs/>
          <w:szCs w:val="24"/>
        </w:rPr>
        <w:t>A measure of gifting and fruit</w:t>
      </w:r>
    </w:p>
    <w:p w:rsidR="00B56CA9" w:rsidRPr="00B56CA9" w:rsidRDefault="00B56CA9" w:rsidP="00B56CA9">
      <w:pPr>
        <w:numPr>
          <w:ilvl w:val="0"/>
          <w:numId w:val="2"/>
        </w:numPr>
        <w:spacing w:after="0" w:line="360" w:lineRule="auto"/>
        <w:jc w:val="both"/>
        <w:rPr>
          <w:rFonts w:ascii="Tahoma" w:hAnsi="Tahoma" w:cs="Tahoma"/>
          <w:bCs/>
          <w:szCs w:val="24"/>
        </w:rPr>
      </w:pPr>
      <w:r w:rsidRPr="00B56CA9">
        <w:rPr>
          <w:rFonts w:ascii="Tahoma" w:hAnsi="Tahoma" w:cs="Tahoma"/>
          <w:bCs/>
          <w:szCs w:val="24"/>
        </w:rPr>
        <w:t>Willingness to suffer for the message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If you can be happy doing anything else, do it. Preaching is a burden before it is a blessing.</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2.3 The Preacher’s Daily Life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The following disciplines must be present in your life:</w:t>
      </w:r>
    </w:p>
    <w:p w:rsidR="00B56CA9" w:rsidRPr="00B56CA9" w:rsidRDefault="00B56CA9" w:rsidP="00B56CA9">
      <w:pPr>
        <w:numPr>
          <w:ilvl w:val="0"/>
          <w:numId w:val="3"/>
        </w:numPr>
        <w:spacing w:after="0" w:line="360" w:lineRule="auto"/>
        <w:jc w:val="both"/>
        <w:rPr>
          <w:rFonts w:ascii="Tahoma" w:hAnsi="Tahoma" w:cs="Tahoma"/>
          <w:bCs/>
          <w:szCs w:val="24"/>
        </w:rPr>
      </w:pPr>
      <w:r w:rsidRPr="00B56CA9">
        <w:rPr>
          <w:rFonts w:ascii="Tahoma" w:hAnsi="Tahoma" w:cs="Tahoma"/>
          <w:b/>
          <w:bCs/>
          <w:szCs w:val="24"/>
        </w:rPr>
        <w:t>Daily personal Bible study</w:t>
      </w:r>
      <w:r w:rsidRPr="00B56CA9">
        <w:rPr>
          <w:rFonts w:ascii="Tahoma" w:hAnsi="Tahoma" w:cs="Tahoma"/>
          <w:bCs/>
          <w:szCs w:val="24"/>
        </w:rPr>
        <w:t> – Not sermon preparation. Personal feeding.</w:t>
      </w:r>
    </w:p>
    <w:p w:rsidR="00B56CA9" w:rsidRPr="00B56CA9" w:rsidRDefault="00B56CA9" w:rsidP="00B56CA9">
      <w:pPr>
        <w:numPr>
          <w:ilvl w:val="0"/>
          <w:numId w:val="3"/>
        </w:numPr>
        <w:spacing w:after="0" w:line="360" w:lineRule="auto"/>
        <w:jc w:val="both"/>
        <w:rPr>
          <w:rFonts w:ascii="Tahoma" w:hAnsi="Tahoma" w:cs="Tahoma"/>
          <w:bCs/>
          <w:szCs w:val="24"/>
        </w:rPr>
      </w:pPr>
      <w:r w:rsidRPr="00B56CA9">
        <w:rPr>
          <w:rFonts w:ascii="Tahoma" w:hAnsi="Tahoma" w:cs="Tahoma"/>
          <w:b/>
          <w:bCs/>
          <w:szCs w:val="24"/>
        </w:rPr>
        <w:t>Prayer</w:t>
      </w:r>
      <w:r w:rsidRPr="00B56CA9">
        <w:rPr>
          <w:rFonts w:ascii="Tahoma" w:hAnsi="Tahoma" w:cs="Tahoma"/>
          <w:bCs/>
          <w:szCs w:val="24"/>
        </w:rPr>
        <w:t> – At least one hour of sustained prayer, not scattered requests.</w:t>
      </w:r>
    </w:p>
    <w:p w:rsidR="00B56CA9" w:rsidRPr="00B56CA9" w:rsidRDefault="00B56CA9" w:rsidP="00B56CA9">
      <w:pPr>
        <w:numPr>
          <w:ilvl w:val="0"/>
          <w:numId w:val="3"/>
        </w:numPr>
        <w:spacing w:after="0" w:line="360" w:lineRule="auto"/>
        <w:jc w:val="both"/>
        <w:rPr>
          <w:rFonts w:ascii="Tahoma" w:hAnsi="Tahoma" w:cs="Tahoma"/>
          <w:bCs/>
          <w:szCs w:val="24"/>
        </w:rPr>
      </w:pPr>
      <w:r w:rsidRPr="00B56CA9">
        <w:rPr>
          <w:rFonts w:ascii="Tahoma" w:hAnsi="Tahoma" w:cs="Tahoma"/>
          <w:b/>
          <w:bCs/>
          <w:szCs w:val="24"/>
        </w:rPr>
        <w:t>Fasting</w:t>
      </w:r>
      <w:r w:rsidRPr="00B56CA9">
        <w:rPr>
          <w:rFonts w:ascii="Tahoma" w:hAnsi="Tahoma" w:cs="Tahoma"/>
          <w:bCs/>
          <w:szCs w:val="24"/>
        </w:rPr>
        <w:t> – Regular fasting breaks spiritual dullness.</w:t>
      </w:r>
    </w:p>
    <w:p w:rsidR="00B56CA9" w:rsidRPr="00B56CA9" w:rsidRDefault="00B56CA9" w:rsidP="00B56CA9">
      <w:pPr>
        <w:numPr>
          <w:ilvl w:val="0"/>
          <w:numId w:val="3"/>
        </w:numPr>
        <w:spacing w:after="0" w:line="360" w:lineRule="auto"/>
        <w:jc w:val="both"/>
        <w:rPr>
          <w:rFonts w:ascii="Tahoma" w:hAnsi="Tahoma" w:cs="Tahoma"/>
          <w:bCs/>
          <w:szCs w:val="24"/>
        </w:rPr>
      </w:pPr>
      <w:r w:rsidRPr="00B56CA9">
        <w:rPr>
          <w:rFonts w:ascii="Tahoma" w:hAnsi="Tahoma" w:cs="Tahoma"/>
          <w:b/>
          <w:bCs/>
          <w:szCs w:val="24"/>
        </w:rPr>
        <w:t>Accountability</w:t>
      </w:r>
      <w:r w:rsidRPr="00B56CA9">
        <w:rPr>
          <w:rFonts w:ascii="Tahoma" w:hAnsi="Tahoma" w:cs="Tahoma"/>
          <w:bCs/>
          <w:szCs w:val="24"/>
        </w:rPr>
        <w:t> – Someone who can tell you the truth.</w:t>
      </w:r>
    </w:p>
    <w:p w:rsidR="00B56CA9" w:rsidRPr="00B56CA9" w:rsidRDefault="00B56CA9" w:rsidP="00B56CA9">
      <w:pPr>
        <w:numPr>
          <w:ilvl w:val="0"/>
          <w:numId w:val="3"/>
        </w:numPr>
        <w:spacing w:after="0" w:line="360" w:lineRule="auto"/>
        <w:jc w:val="both"/>
        <w:rPr>
          <w:rFonts w:ascii="Tahoma" w:hAnsi="Tahoma" w:cs="Tahoma"/>
          <w:bCs/>
          <w:szCs w:val="24"/>
        </w:rPr>
      </w:pPr>
      <w:r w:rsidRPr="00B56CA9">
        <w:rPr>
          <w:rFonts w:ascii="Tahoma" w:hAnsi="Tahoma" w:cs="Tahoma"/>
          <w:b/>
          <w:bCs/>
          <w:szCs w:val="24"/>
        </w:rPr>
        <w:t>Moral purity</w:t>
      </w:r>
      <w:r w:rsidRPr="00B56CA9">
        <w:rPr>
          <w:rFonts w:ascii="Tahoma" w:hAnsi="Tahoma" w:cs="Tahoma"/>
          <w:bCs/>
          <w:szCs w:val="24"/>
        </w:rPr>
        <w:t> – No secret relationships, no hidden porn, no financial dishonesty.</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 xml:space="preserve">2.4 Common Character Failures </w:t>
      </w:r>
      <w:proofErr w:type="gramStart"/>
      <w:r w:rsidRPr="00B56CA9">
        <w:rPr>
          <w:rFonts w:ascii="Tahoma" w:hAnsi="Tahoma" w:cs="Tahoma"/>
          <w:b/>
          <w:bCs/>
          <w:szCs w:val="24"/>
        </w:rPr>
        <w:t>Among</w:t>
      </w:r>
      <w:proofErr w:type="gramEnd"/>
      <w:r w:rsidRPr="00B56CA9">
        <w:rPr>
          <w:rFonts w:ascii="Tahoma" w:hAnsi="Tahoma" w:cs="Tahoma"/>
          <w:b/>
          <w:bCs/>
          <w:szCs w:val="24"/>
        </w:rPr>
        <w:t xml:space="preserve"> African Preachers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We must be honest. Many preachers have fallen because of:</w:t>
      </w:r>
    </w:p>
    <w:p w:rsidR="00B56CA9" w:rsidRPr="00B56CA9" w:rsidRDefault="00B56CA9" w:rsidP="00B56CA9">
      <w:pPr>
        <w:numPr>
          <w:ilvl w:val="0"/>
          <w:numId w:val="4"/>
        </w:numPr>
        <w:spacing w:after="0" w:line="360" w:lineRule="auto"/>
        <w:jc w:val="both"/>
        <w:rPr>
          <w:rFonts w:ascii="Tahoma" w:hAnsi="Tahoma" w:cs="Tahoma"/>
          <w:bCs/>
          <w:szCs w:val="24"/>
        </w:rPr>
      </w:pPr>
      <w:r w:rsidRPr="00B56CA9">
        <w:rPr>
          <w:rFonts w:ascii="Tahoma" w:hAnsi="Tahoma" w:cs="Tahoma"/>
          <w:bCs/>
          <w:szCs w:val="24"/>
        </w:rPr>
        <w:t>Love for money (prosperity gospel as a cover for greed)</w:t>
      </w:r>
    </w:p>
    <w:p w:rsidR="00B56CA9" w:rsidRPr="00B56CA9" w:rsidRDefault="00B56CA9" w:rsidP="00B56CA9">
      <w:pPr>
        <w:numPr>
          <w:ilvl w:val="0"/>
          <w:numId w:val="4"/>
        </w:numPr>
        <w:spacing w:after="0" w:line="360" w:lineRule="auto"/>
        <w:jc w:val="both"/>
        <w:rPr>
          <w:rFonts w:ascii="Tahoma" w:hAnsi="Tahoma" w:cs="Tahoma"/>
          <w:bCs/>
          <w:szCs w:val="24"/>
        </w:rPr>
      </w:pPr>
      <w:r w:rsidRPr="00B56CA9">
        <w:rPr>
          <w:rFonts w:ascii="Tahoma" w:hAnsi="Tahoma" w:cs="Tahoma"/>
          <w:bCs/>
          <w:szCs w:val="24"/>
        </w:rPr>
        <w:t>Love for women (adultery and sexual abuse of church members)</w:t>
      </w:r>
    </w:p>
    <w:p w:rsidR="00B56CA9" w:rsidRPr="00B56CA9" w:rsidRDefault="00B56CA9" w:rsidP="00B56CA9">
      <w:pPr>
        <w:numPr>
          <w:ilvl w:val="0"/>
          <w:numId w:val="4"/>
        </w:numPr>
        <w:spacing w:after="0" w:line="360" w:lineRule="auto"/>
        <w:jc w:val="both"/>
        <w:rPr>
          <w:rFonts w:ascii="Tahoma" w:hAnsi="Tahoma" w:cs="Tahoma"/>
          <w:bCs/>
          <w:szCs w:val="24"/>
        </w:rPr>
      </w:pPr>
      <w:r w:rsidRPr="00B56CA9">
        <w:rPr>
          <w:rFonts w:ascii="Tahoma" w:hAnsi="Tahoma" w:cs="Tahoma"/>
          <w:bCs/>
          <w:szCs w:val="24"/>
        </w:rPr>
        <w:t>Love for titles (Dr., Apostle, Prophet, Archbishop without substance)</w:t>
      </w:r>
    </w:p>
    <w:p w:rsidR="00B56CA9" w:rsidRPr="00B56CA9" w:rsidRDefault="00B56CA9" w:rsidP="00B56CA9">
      <w:pPr>
        <w:numPr>
          <w:ilvl w:val="0"/>
          <w:numId w:val="4"/>
        </w:numPr>
        <w:spacing w:after="0" w:line="360" w:lineRule="auto"/>
        <w:jc w:val="both"/>
        <w:rPr>
          <w:rFonts w:ascii="Tahoma" w:hAnsi="Tahoma" w:cs="Tahoma"/>
          <w:bCs/>
          <w:szCs w:val="24"/>
        </w:rPr>
      </w:pPr>
      <w:r w:rsidRPr="00B56CA9">
        <w:rPr>
          <w:rFonts w:ascii="Tahoma" w:hAnsi="Tahoma" w:cs="Tahoma"/>
          <w:bCs/>
          <w:szCs w:val="24"/>
        </w:rPr>
        <w:t>Love for power (ruling instead of shepherding)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If these describe you, step down from the pulpit. Repent first. Preach later.</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3: STUDYING THE PASSAGE – OIA METHOD</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3.1 Observation – What Does the Text Say?</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Before you can explain a text, you must see what is actually there. Many African preachers jump to application immediately. They read “Jesus wept” and begin preaching about tears without noticing that Jesus wept before raising Lazarus. That changes the meaning.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Ask these questions:</w:t>
      </w:r>
    </w:p>
    <w:p w:rsidR="00B56CA9" w:rsidRPr="00B56CA9" w:rsidRDefault="00B56CA9" w:rsidP="00B56CA9">
      <w:pPr>
        <w:numPr>
          <w:ilvl w:val="0"/>
          <w:numId w:val="5"/>
        </w:numPr>
        <w:spacing w:after="0" w:line="360" w:lineRule="auto"/>
        <w:jc w:val="both"/>
        <w:rPr>
          <w:rFonts w:ascii="Tahoma" w:hAnsi="Tahoma" w:cs="Tahoma"/>
          <w:bCs/>
          <w:szCs w:val="24"/>
        </w:rPr>
      </w:pPr>
      <w:r w:rsidRPr="00B56CA9">
        <w:rPr>
          <w:rFonts w:ascii="Tahoma" w:hAnsi="Tahoma" w:cs="Tahoma"/>
          <w:bCs/>
          <w:szCs w:val="24"/>
        </w:rPr>
        <w:t>Who is speaking?</w:t>
      </w:r>
    </w:p>
    <w:p w:rsidR="00B56CA9" w:rsidRPr="00B56CA9" w:rsidRDefault="00B56CA9" w:rsidP="00B56CA9">
      <w:pPr>
        <w:numPr>
          <w:ilvl w:val="0"/>
          <w:numId w:val="5"/>
        </w:numPr>
        <w:spacing w:after="0" w:line="360" w:lineRule="auto"/>
        <w:jc w:val="both"/>
        <w:rPr>
          <w:rFonts w:ascii="Tahoma" w:hAnsi="Tahoma" w:cs="Tahoma"/>
          <w:bCs/>
          <w:szCs w:val="24"/>
        </w:rPr>
      </w:pPr>
      <w:r w:rsidRPr="00B56CA9">
        <w:rPr>
          <w:rFonts w:ascii="Tahoma" w:hAnsi="Tahoma" w:cs="Tahoma"/>
          <w:bCs/>
          <w:szCs w:val="24"/>
        </w:rPr>
        <w:t>Who is being spoken to?</w:t>
      </w:r>
    </w:p>
    <w:p w:rsidR="00B56CA9" w:rsidRPr="00B56CA9" w:rsidRDefault="00B56CA9" w:rsidP="00B56CA9">
      <w:pPr>
        <w:numPr>
          <w:ilvl w:val="0"/>
          <w:numId w:val="5"/>
        </w:numPr>
        <w:spacing w:after="0" w:line="360" w:lineRule="auto"/>
        <w:jc w:val="both"/>
        <w:rPr>
          <w:rFonts w:ascii="Tahoma" w:hAnsi="Tahoma" w:cs="Tahoma"/>
          <w:bCs/>
          <w:szCs w:val="24"/>
        </w:rPr>
      </w:pPr>
      <w:r w:rsidRPr="00B56CA9">
        <w:rPr>
          <w:rFonts w:ascii="Tahoma" w:hAnsi="Tahoma" w:cs="Tahoma"/>
          <w:bCs/>
          <w:szCs w:val="24"/>
        </w:rPr>
        <w:t>What is the historical situation?</w:t>
      </w:r>
    </w:p>
    <w:p w:rsidR="00B56CA9" w:rsidRPr="00B56CA9" w:rsidRDefault="00B56CA9" w:rsidP="00B56CA9">
      <w:pPr>
        <w:numPr>
          <w:ilvl w:val="0"/>
          <w:numId w:val="5"/>
        </w:numPr>
        <w:spacing w:after="0" w:line="360" w:lineRule="auto"/>
        <w:jc w:val="both"/>
        <w:rPr>
          <w:rFonts w:ascii="Tahoma" w:hAnsi="Tahoma" w:cs="Tahoma"/>
          <w:bCs/>
          <w:szCs w:val="24"/>
        </w:rPr>
      </w:pPr>
      <w:r w:rsidRPr="00B56CA9">
        <w:rPr>
          <w:rFonts w:ascii="Tahoma" w:hAnsi="Tahoma" w:cs="Tahoma"/>
          <w:bCs/>
          <w:szCs w:val="24"/>
        </w:rPr>
        <w:t>Are there repeated words or phrases?</w:t>
      </w:r>
    </w:p>
    <w:p w:rsidR="00B56CA9" w:rsidRPr="00B56CA9" w:rsidRDefault="00B56CA9" w:rsidP="00B56CA9">
      <w:pPr>
        <w:numPr>
          <w:ilvl w:val="0"/>
          <w:numId w:val="5"/>
        </w:numPr>
        <w:spacing w:after="0" w:line="360" w:lineRule="auto"/>
        <w:jc w:val="both"/>
        <w:rPr>
          <w:rFonts w:ascii="Tahoma" w:hAnsi="Tahoma" w:cs="Tahoma"/>
          <w:bCs/>
          <w:szCs w:val="24"/>
        </w:rPr>
      </w:pPr>
      <w:r w:rsidRPr="00B56CA9">
        <w:rPr>
          <w:rFonts w:ascii="Tahoma" w:hAnsi="Tahoma" w:cs="Tahoma"/>
          <w:bCs/>
          <w:szCs w:val="24"/>
        </w:rPr>
        <w:t>Is there a command, a promise, a warning, or an example?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Write down your observations. Do not rush.</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3.2 Interpretation – What Does the Text Mean?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Interpretation answers the question: What did the original author intend the original readers to understand? This is where context is king.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In the African context, we sometimes interpret Scripture through our culture rather than letting Scripture correct our culture. For example, some defend polygamy by pointing to Old Testament patriarchs, forgetting that Jesus returned to God’s original design (Matthew 19:4-6). Interpretation must be honest, not convenient.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Rules of interpretation:</w:t>
      </w:r>
    </w:p>
    <w:p w:rsidR="00B56CA9" w:rsidRPr="00B56CA9" w:rsidRDefault="00B56CA9" w:rsidP="00B56CA9">
      <w:pPr>
        <w:numPr>
          <w:ilvl w:val="0"/>
          <w:numId w:val="6"/>
        </w:numPr>
        <w:spacing w:after="0" w:line="360" w:lineRule="auto"/>
        <w:jc w:val="both"/>
        <w:rPr>
          <w:rFonts w:ascii="Tahoma" w:hAnsi="Tahoma" w:cs="Tahoma"/>
          <w:bCs/>
          <w:szCs w:val="24"/>
        </w:rPr>
      </w:pPr>
      <w:r w:rsidRPr="00B56CA9">
        <w:rPr>
          <w:rFonts w:ascii="Tahoma" w:hAnsi="Tahoma" w:cs="Tahoma"/>
          <w:bCs/>
          <w:szCs w:val="24"/>
        </w:rPr>
        <w:t>A text cannot mean what it never meant.</w:t>
      </w:r>
    </w:p>
    <w:p w:rsidR="00B56CA9" w:rsidRPr="00B56CA9" w:rsidRDefault="00B56CA9" w:rsidP="00B56CA9">
      <w:pPr>
        <w:numPr>
          <w:ilvl w:val="0"/>
          <w:numId w:val="6"/>
        </w:numPr>
        <w:spacing w:after="0" w:line="360" w:lineRule="auto"/>
        <w:jc w:val="both"/>
        <w:rPr>
          <w:rFonts w:ascii="Tahoma" w:hAnsi="Tahoma" w:cs="Tahoma"/>
          <w:bCs/>
          <w:szCs w:val="24"/>
        </w:rPr>
      </w:pPr>
      <w:r w:rsidRPr="00B56CA9">
        <w:rPr>
          <w:rFonts w:ascii="Tahoma" w:hAnsi="Tahoma" w:cs="Tahoma"/>
          <w:bCs/>
          <w:szCs w:val="24"/>
        </w:rPr>
        <w:t>Scripture interprets Scripture.</w:t>
      </w:r>
    </w:p>
    <w:p w:rsidR="00B56CA9" w:rsidRPr="00B56CA9" w:rsidRDefault="00B56CA9" w:rsidP="00B56CA9">
      <w:pPr>
        <w:numPr>
          <w:ilvl w:val="0"/>
          <w:numId w:val="6"/>
        </w:numPr>
        <w:spacing w:after="0" w:line="360" w:lineRule="auto"/>
        <w:jc w:val="both"/>
        <w:rPr>
          <w:rFonts w:ascii="Tahoma" w:hAnsi="Tahoma" w:cs="Tahoma"/>
          <w:bCs/>
          <w:szCs w:val="24"/>
        </w:rPr>
      </w:pPr>
      <w:r w:rsidRPr="00B56CA9">
        <w:rPr>
          <w:rFonts w:ascii="Tahoma" w:hAnsi="Tahoma" w:cs="Tahoma"/>
          <w:bCs/>
          <w:szCs w:val="24"/>
        </w:rPr>
        <w:t>Clear passages interpret unclear passages.</w:t>
      </w:r>
    </w:p>
    <w:p w:rsidR="00B56CA9" w:rsidRPr="00B56CA9" w:rsidRDefault="00B56CA9" w:rsidP="00B56CA9">
      <w:pPr>
        <w:numPr>
          <w:ilvl w:val="0"/>
          <w:numId w:val="6"/>
        </w:numPr>
        <w:spacing w:after="0" w:line="360" w:lineRule="auto"/>
        <w:jc w:val="both"/>
        <w:rPr>
          <w:rFonts w:ascii="Tahoma" w:hAnsi="Tahoma" w:cs="Tahoma"/>
          <w:bCs/>
          <w:szCs w:val="24"/>
        </w:rPr>
      </w:pPr>
      <w:r w:rsidRPr="00B56CA9">
        <w:rPr>
          <w:rFonts w:ascii="Tahoma" w:hAnsi="Tahoma" w:cs="Tahoma"/>
          <w:bCs/>
          <w:szCs w:val="24"/>
        </w:rPr>
        <w:t>The New Testament is the final revelation.</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3.3 Application – What Does the Text Mean for Us Today?</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Application is the bridge between then and now. A sermon without application is a sword without a point.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For the Nigerian/African listener, application must address:</w:t>
      </w:r>
    </w:p>
    <w:p w:rsidR="00B56CA9" w:rsidRPr="00B56CA9" w:rsidRDefault="00B56CA9" w:rsidP="00B56CA9">
      <w:pPr>
        <w:numPr>
          <w:ilvl w:val="0"/>
          <w:numId w:val="7"/>
        </w:numPr>
        <w:spacing w:after="0" w:line="360" w:lineRule="auto"/>
        <w:jc w:val="both"/>
        <w:rPr>
          <w:rFonts w:ascii="Tahoma" w:hAnsi="Tahoma" w:cs="Tahoma"/>
          <w:bCs/>
          <w:szCs w:val="24"/>
        </w:rPr>
      </w:pPr>
      <w:r w:rsidRPr="00B56CA9">
        <w:rPr>
          <w:rFonts w:ascii="Tahoma" w:hAnsi="Tahoma" w:cs="Tahoma"/>
          <w:bCs/>
          <w:szCs w:val="24"/>
        </w:rPr>
        <w:t>Corruption (bribery, lying, cutting corners)</w:t>
      </w:r>
    </w:p>
    <w:p w:rsidR="00B56CA9" w:rsidRPr="00B56CA9" w:rsidRDefault="00B56CA9" w:rsidP="00B56CA9">
      <w:pPr>
        <w:numPr>
          <w:ilvl w:val="0"/>
          <w:numId w:val="7"/>
        </w:numPr>
        <w:spacing w:after="0" w:line="360" w:lineRule="auto"/>
        <w:jc w:val="both"/>
        <w:rPr>
          <w:rFonts w:ascii="Tahoma" w:hAnsi="Tahoma" w:cs="Tahoma"/>
          <w:bCs/>
          <w:szCs w:val="24"/>
        </w:rPr>
      </w:pPr>
      <w:r w:rsidRPr="00B56CA9">
        <w:rPr>
          <w:rFonts w:ascii="Tahoma" w:hAnsi="Tahoma" w:cs="Tahoma"/>
          <w:bCs/>
          <w:szCs w:val="24"/>
        </w:rPr>
        <w:t>Family pressures (extended family demands, marriage problems)</w:t>
      </w:r>
    </w:p>
    <w:p w:rsidR="00B56CA9" w:rsidRPr="00B56CA9" w:rsidRDefault="00B56CA9" w:rsidP="00B56CA9">
      <w:pPr>
        <w:numPr>
          <w:ilvl w:val="0"/>
          <w:numId w:val="7"/>
        </w:numPr>
        <w:spacing w:after="0" w:line="360" w:lineRule="auto"/>
        <w:jc w:val="both"/>
        <w:rPr>
          <w:rFonts w:ascii="Tahoma" w:hAnsi="Tahoma" w:cs="Tahoma"/>
          <w:bCs/>
          <w:szCs w:val="24"/>
        </w:rPr>
      </w:pPr>
      <w:r w:rsidRPr="00B56CA9">
        <w:rPr>
          <w:rFonts w:ascii="Tahoma" w:hAnsi="Tahoma" w:cs="Tahoma"/>
          <w:bCs/>
          <w:szCs w:val="24"/>
        </w:rPr>
        <w:t>Spiritual warfare (witchcraft accusations, ancestral fears)</w:t>
      </w:r>
    </w:p>
    <w:p w:rsidR="00B56CA9" w:rsidRPr="00B56CA9" w:rsidRDefault="00B56CA9" w:rsidP="00B56CA9">
      <w:pPr>
        <w:numPr>
          <w:ilvl w:val="0"/>
          <w:numId w:val="7"/>
        </w:numPr>
        <w:spacing w:after="0" w:line="360" w:lineRule="auto"/>
        <w:jc w:val="both"/>
        <w:rPr>
          <w:rFonts w:ascii="Tahoma" w:hAnsi="Tahoma" w:cs="Tahoma"/>
          <w:bCs/>
          <w:szCs w:val="24"/>
        </w:rPr>
      </w:pPr>
      <w:r w:rsidRPr="00B56CA9">
        <w:rPr>
          <w:rFonts w:ascii="Tahoma" w:hAnsi="Tahoma" w:cs="Tahoma"/>
          <w:bCs/>
          <w:szCs w:val="24"/>
        </w:rPr>
        <w:lastRenderedPageBreak/>
        <w:t>Poverty and work ethic</w:t>
      </w:r>
    </w:p>
    <w:p w:rsidR="00B56CA9" w:rsidRPr="00B56CA9" w:rsidRDefault="00B56CA9" w:rsidP="00B56CA9">
      <w:pPr>
        <w:numPr>
          <w:ilvl w:val="0"/>
          <w:numId w:val="7"/>
        </w:numPr>
        <w:spacing w:after="0" w:line="360" w:lineRule="auto"/>
        <w:jc w:val="both"/>
        <w:rPr>
          <w:rFonts w:ascii="Tahoma" w:hAnsi="Tahoma" w:cs="Tahoma"/>
          <w:bCs/>
          <w:szCs w:val="24"/>
        </w:rPr>
      </w:pPr>
      <w:r w:rsidRPr="00B56CA9">
        <w:rPr>
          <w:rFonts w:ascii="Tahoma" w:hAnsi="Tahoma" w:cs="Tahoma"/>
          <w:bCs/>
          <w:szCs w:val="24"/>
        </w:rPr>
        <w:t>Church leadership struggles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Example: Preaching on </w:t>
      </w:r>
      <w:proofErr w:type="spellStart"/>
      <w:r w:rsidRPr="00B56CA9">
        <w:rPr>
          <w:rFonts w:ascii="Tahoma" w:hAnsi="Tahoma" w:cs="Tahoma"/>
          <w:bCs/>
          <w:szCs w:val="24"/>
        </w:rPr>
        <w:t>Zacchaeus</w:t>
      </w:r>
      <w:proofErr w:type="spellEnd"/>
      <w:r w:rsidRPr="00B56CA9">
        <w:rPr>
          <w:rFonts w:ascii="Tahoma" w:hAnsi="Tahoma" w:cs="Tahoma"/>
          <w:bCs/>
          <w:szCs w:val="24"/>
        </w:rPr>
        <w:t xml:space="preserve"> (Luke 19). Application: If you have cheated anyone in business, restore fourfold. If you are a contractor who used substandard materials for a church building, confess and repair.</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4: FINDING THE BIG IDEA</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4.1 One Sermon, One Main Point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Most bad sermons suffer from too many points. The preacher jumps from Genesis to Revelation to a dream he had last night to a story about his grandmother. The congregation is lost.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 good sermon has one central idea expressed in one clear sentence. Everything in the sermon serves that idea.</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Example from John 4 (Woman at the well):</w:t>
      </w:r>
      <w:r>
        <w:rPr>
          <w:rFonts w:ascii="Tahoma" w:hAnsi="Tahoma" w:cs="Tahoma"/>
          <w:bCs/>
          <w:szCs w:val="24"/>
        </w:rPr>
        <w:t xml:space="preserve"> </w:t>
      </w:r>
      <w:r w:rsidRPr="00B56CA9">
        <w:rPr>
          <w:rFonts w:ascii="Tahoma" w:hAnsi="Tahoma" w:cs="Tahoma"/>
          <w:bCs/>
          <w:szCs w:val="24"/>
        </w:rPr>
        <w:t>Big idea: Jesus alone satisfies the deepest thirst of the human soul.</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All points, illustrations, and applications return to that idea.</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4.2 How to Find the Big Idea</w:t>
      </w:r>
    </w:p>
    <w:p w:rsidR="00B56CA9" w:rsidRDefault="00B56CA9" w:rsidP="00B56CA9">
      <w:pPr>
        <w:spacing w:after="0" w:line="360" w:lineRule="auto"/>
        <w:jc w:val="both"/>
        <w:rPr>
          <w:rFonts w:ascii="Tahoma" w:hAnsi="Tahoma" w:cs="Tahoma"/>
          <w:bCs/>
          <w:szCs w:val="24"/>
        </w:rPr>
      </w:pPr>
      <w:proofErr w:type="gramStart"/>
      <w:r w:rsidRPr="00B56CA9">
        <w:rPr>
          <w:rFonts w:ascii="Tahoma" w:hAnsi="Tahoma" w:cs="Tahoma"/>
          <w:bCs/>
          <w:szCs w:val="24"/>
        </w:rPr>
        <w:t>Step</w:t>
      </w:r>
      <w:proofErr w:type="gramEnd"/>
      <w:r w:rsidRPr="00B56CA9">
        <w:rPr>
          <w:rFonts w:ascii="Tahoma" w:hAnsi="Tahoma" w:cs="Tahoma"/>
          <w:bCs/>
          <w:szCs w:val="24"/>
        </w:rPr>
        <w:t xml:space="preserve"> </w:t>
      </w:r>
      <w:r>
        <w:rPr>
          <w:rFonts w:ascii="Tahoma" w:hAnsi="Tahoma" w:cs="Tahoma"/>
          <w:bCs/>
          <w:szCs w:val="24"/>
        </w:rPr>
        <w:t>1 – Read the passage ten times.</w:t>
      </w:r>
    </w:p>
    <w:p w:rsidR="00B56CA9" w:rsidRDefault="00B56CA9" w:rsidP="00B56CA9">
      <w:pPr>
        <w:spacing w:after="0" w:line="360" w:lineRule="auto"/>
        <w:jc w:val="both"/>
        <w:rPr>
          <w:rFonts w:ascii="Tahoma" w:hAnsi="Tahoma" w:cs="Tahoma"/>
          <w:bCs/>
          <w:szCs w:val="24"/>
        </w:rPr>
      </w:pPr>
      <w:r w:rsidRPr="00B56CA9">
        <w:rPr>
          <w:rFonts w:ascii="Tahoma" w:hAnsi="Tahoma" w:cs="Tahoma"/>
          <w:bCs/>
          <w:szCs w:val="24"/>
        </w:rPr>
        <w:t>Step 2 – Write down what the passage i</w:t>
      </w:r>
      <w:r>
        <w:rPr>
          <w:rFonts w:ascii="Tahoma" w:hAnsi="Tahoma" w:cs="Tahoma"/>
          <w:bCs/>
          <w:szCs w:val="24"/>
        </w:rPr>
        <w:t>s mainly about in one sentence.\</w:t>
      </w:r>
    </w:p>
    <w:p w:rsidR="00B56CA9" w:rsidRDefault="00B56CA9" w:rsidP="00B56CA9">
      <w:pPr>
        <w:spacing w:after="0" w:line="360" w:lineRule="auto"/>
        <w:jc w:val="both"/>
        <w:rPr>
          <w:rFonts w:ascii="Tahoma" w:hAnsi="Tahoma" w:cs="Tahoma"/>
          <w:bCs/>
          <w:szCs w:val="24"/>
        </w:rPr>
      </w:pPr>
      <w:r w:rsidRPr="00B56CA9">
        <w:rPr>
          <w:rFonts w:ascii="Tahoma" w:hAnsi="Tahoma" w:cs="Tahoma"/>
          <w:bCs/>
          <w:szCs w:val="24"/>
        </w:rPr>
        <w:t>Step 3 – Ask: If my people remember only one thing fro</w:t>
      </w:r>
      <w:r>
        <w:rPr>
          <w:rFonts w:ascii="Tahoma" w:hAnsi="Tahoma" w:cs="Tahoma"/>
          <w:bCs/>
          <w:szCs w:val="24"/>
        </w:rPr>
        <w:t>m this sermon, what must it be?</w:t>
      </w:r>
    </w:p>
    <w:p w:rsidR="00B56CA9" w:rsidRPr="00B56CA9" w:rsidRDefault="00B56CA9" w:rsidP="00B56CA9">
      <w:pPr>
        <w:spacing w:after="0" w:line="360" w:lineRule="auto"/>
        <w:jc w:val="both"/>
        <w:rPr>
          <w:rFonts w:ascii="Tahoma" w:hAnsi="Tahoma" w:cs="Tahoma"/>
          <w:bCs/>
          <w:szCs w:val="24"/>
        </w:rPr>
      </w:pPr>
      <w:r w:rsidRPr="00B56CA9">
        <w:rPr>
          <w:rFonts w:ascii="Tahoma" w:hAnsi="Tahoma" w:cs="Tahoma"/>
          <w:bCs/>
          <w:szCs w:val="24"/>
        </w:rPr>
        <w:t>Step 4 – Test: Does every verse in the passage support this idea?</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4.3 The Big Idea in African Preaching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African congregations remember stories and proverbs. Your big idea should be memorable. Use local wisdom.</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Example</w:t>
      </w:r>
      <w:r w:rsidRPr="00B56CA9">
        <w:rPr>
          <w:rFonts w:ascii="Tahoma" w:hAnsi="Tahoma" w:cs="Tahoma"/>
          <w:bCs/>
          <w:szCs w:val="24"/>
        </w:rPr>
        <w:t>: Instead of saying “God answers prayer,” say “The hand that knocks at heaven</w:t>
      </w:r>
      <w:r>
        <w:rPr>
          <w:rFonts w:ascii="Tahoma" w:hAnsi="Tahoma" w:cs="Tahoma"/>
          <w:bCs/>
          <w:szCs w:val="24"/>
        </w:rPr>
        <w:t xml:space="preserve">’s door will not return empty.” </w:t>
      </w:r>
      <w:r w:rsidRPr="00B56CA9">
        <w:rPr>
          <w:rFonts w:ascii="Tahoma" w:hAnsi="Tahoma" w:cs="Tahoma"/>
          <w:bCs/>
          <w:szCs w:val="24"/>
        </w:rPr>
        <w:t>Instead of “Forgive your enemies,” say “If you want God to close the door of your enemy’s prison, first open the door of your own heart.”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But be careful. Proverbs are illustrations, not Scripture. Your authority is the Bible, not Yoruba or Igbo or Hausa wisdom sayings.</w:t>
      </w:r>
    </w:p>
    <w:p w:rsidR="00B56CA9" w:rsidRDefault="00B56CA9" w:rsidP="00B56CA9">
      <w:pPr>
        <w:spacing w:after="0" w:line="360" w:lineRule="auto"/>
        <w:ind w:firstLine="720"/>
        <w:jc w:val="both"/>
        <w:rPr>
          <w:rFonts w:ascii="Tahoma" w:hAnsi="Tahoma" w:cs="Tahoma"/>
          <w:bCs/>
          <w:szCs w:val="24"/>
        </w:rPr>
      </w:pPr>
    </w:p>
    <w:p w:rsidR="00B56CA9" w:rsidRDefault="00B56CA9" w:rsidP="00B56CA9">
      <w:pPr>
        <w:spacing w:after="0" w:line="360" w:lineRule="auto"/>
        <w:ind w:firstLine="720"/>
        <w:jc w:val="both"/>
        <w:rPr>
          <w:rFonts w:ascii="Tahoma" w:hAnsi="Tahoma" w:cs="Tahoma"/>
          <w:bCs/>
          <w:szCs w:val="24"/>
        </w:rPr>
      </w:pPr>
    </w:p>
    <w:p w:rsidR="00B56CA9" w:rsidRDefault="00B56CA9" w:rsidP="00B56CA9">
      <w:pPr>
        <w:spacing w:after="0" w:line="360" w:lineRule="auto"/>
        <w:ind w:firstLine="720"/>
        <w:jc w:val="both"/>
        <w:rPr>
          <w:rFonts w:ascii="Tahoma" w:hAnsi="Tahoma" w:cs="Tahoma"/>
          <w:bCs/>
          <w:szCs w:val="24"/>
        </w:rPr>
      </w:pP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lastRenderedPageBreak/>
        <w:t>MODULE 5: SERMON STRUCTURES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5.1 The Expository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This is the most powerful form of preaching. You take a passage of Scripture (3–10 verses) and explain it verse by verse or thought by thought, drawing the meaning out of the text (ex = out, </w:t>
      </w:r>
      <w:proofErr w:type="spellStart"/>
      <w:r w:rsidRPr="00B56CA9">
        <w:rPr>
          <w:rFonts w:ascii="Tahoma" w:hAnsi="Tahoma" w:cs="Tahoma"/>
          <w:bCs/>
          <w:szCs w:val="24"/>
        </w:rPr>
        <w:t>posito</w:t>
      </w:r>
      <w:proofErr w:type="spellEnd"/>
      <w:r w:rsidRPr="00B56CA9">
        <w:rPr>
          <w:rFonts w:ascii="Tahoma" w:hAnsi="Tahoma" w:cs="Tahoma"/>
          <w:bCs/>
          <w:szCs w:val="24"/>
        </w:rPr>
        <w:t xml:space="preserve"> = to place).</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Advantages:</w:t>
      </w:r>
    </w:p>
    <w:p w:rsidR="00B56CA9" w:rsidRPr="00B56CA9" w:rsidRDefault="00B56CA9" w:rsidP="00B56CA9">
      <w:pPr>
        <w:numPr>
          <w:ilvl w:val="0"/>
          <w:numId w:val="8"/>
        </w:numPr>
        <w:spacing w:after="0" w:line="360" w:lineRule="auto"/>
        <w:jc w:val="both"/>
        <w:rPr>
          <w:rFonts w:ascii="Tahoma" w:hAnsi="Tahoma" w:cs="Tahoma"/>
          <w:bCs/>
          <w:szCs w:val="24"/>
        </w:rPr>
      </w:pPr>
      <w:r w:rsidRPr="00B56CA9">
        <w:rPr>
          <w:rFonts w:ascii="Tahoma" w:hAnsi="Tahoma" w:cs="Tahoma"/>
          <w:bCs/>
          <w:szCs w:val="24"/>
        </w:rPr>
        <w:t>Keeps the preacher honest to the text</w:t>
      </w:r>
    </w:p>
    <w:p w:rsidR="00B56CA9" w:rsidRPr="00B56CA9" w:rsidRDefault="00B56CA9" w:rsidP="00B56CA9">
      <w:pPr>
        <w:numPr>
          <w:ilvl w:val="0"/>
          <w:numId w:val="8"/>
        </w:numPr>
        <w:spacing w:after="0" w:line="360" w:lineRule="auto"/>
        <w:jc w:val="both"/>
        <w:rPr>
          <w:rFonts w:ascii="Tahoma" w:hAnsi="Tahoma" w:cs="Tahoma"/>
          <w:bCs/>
          <w:szCs w:val="24"/>
        </w:rPr>
      </w:pPr>
      <w:r w:rsidRPr="00B56CA9">
        <w:rPr>
          <w:rFonts w:ascii="Tahoma" w:hAnsi="Tahoma" w:cs="Tahoma"/>
          <w:bCs/>
          <w:szCs w:val="24"/>
        </w:rPr>
        <w:t>Teaches people the Bible systematically</w:t>
      </w:r>
    </w:p>
    <w:p w:rsidR="00B56CA9" w:rsidRPr="00B56CA9" w:rsidRDefault="00B56CA9" w:rsidP="00B56CA9">
      <w:pPr>
        <w:numPr>
          <w:ilvl w:val="0"/>
          <w:numId w:val="8"/>
        </w:numPr>
        <w:spacing w:after="0" w:line="360" w:lineRule="auto"/>
        <w:jc w:val="both"/>
        <w:rPr>
          <w:rFonts w:ascii="Tahoma" w:hAnsi="Tahoma" w:cs="Tahoma"/>
          <w:bCs/>
          <w:szCs w:val="24"/>
        </w:rPr>
      </w:pPr>
      <w:r w:rsidRPr="00B56CA9">
        <w:rPr>
          <w:rFonts w:ascii="Tahoma" w:hAnsi="Tahoma" w:cs="Tahoma"/>
          <w:bCs/>
          <w:szCs w:val="24"/>
        </w:rPr>
        <w:t>Prevents the preacher from forcing his own ideas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Disadvantages:</w:t>
      </w:r>
    </w:p>
    <w:p w:rsidR="00B56CA9" w:rsidRPr="00B56CA9" w:rsidRDefault="00B56CA9" w:rsidP="00B56CA9">
      <w:pPr>
        <w:numPr>
          <w:ilvl w:val="0"/>
          <w:numId w:val="9"/>
        </w:numPr>
        <w:spacing w:after="0" w:line="360" w:lineRule="auto"/>
        <w:jc w:val="both"/>
        <w:rPr>
          <w:rFonts w:ascii="Tahoma" w:hAnsi="Tahoma" w:cs="Tahoma"/>
          <w:bCs/>
          <w:szCs w:val="24"/>
        </w:rPr>
      </w:pPr>
      <w:r w:rsidRPr="00B56CA9">
        <w:rPr>
          <w:rFonts w:ascii="Tahoma" w:hAnsi="Tahoma" w:cs="Tahoma"/>
          <w:bCs/>
          <w:szCs w:val="24"/>
        </w:rPr>
        <w:t>Requires more study time</w:t>
      </w:r>
    </w:p>
    <w:p w:rsidR="00B56CA9" w:rsidRPr="00B56CA9" w:rsidRDefault="00B56CA9" w:rsidP="00B56CA9">
      <w:pPr>
        <w:numPr>
          <w:ilvl w:val="0"/>
          <w:numId w:val="9"/>
        </w:numPr>
        <w:spacing w:after="0" w:line="360" w:lineRule="auto"/>
        <w:jc w:val="both"/>
        <w:rPr>
          <w:rFonts w:ascii="Tahoma" w:hAnsi="Tahoma" w:cs="Tahoma"/>
          <w:bCs/>
          <w:szCs w:val="24"/>
        </w:rPr>
      </w:pPr>
      <w:r w:rsidRPr="00B56CA9">
        <w:rPr>
          <w:rFonts w:ascii="Tahoma" w:hAnsi="Tahoma" w:cs="Tahoma"/>
          <w:bCs/>
          <w:szCs w:val="24"/>
        </w:rPr>
        <w:t>Can become dry if not applied well</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5.2 The Topical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You take a topic (e.g., marriage, prayer, giving, </w:t>
      </w:r>
      <w:proofErr w:type="gramStart"/>
      <w:r w:rsidRPr="00B56CA9">
        <w:rPr>
          <w:rFonts w:ascii="Tahoma" w:hAnsi="Tahoma" w:cs="Tahoma"/>
          <w:bCs/>
          <w:szCs w:val="24"/>
        </w:rPr>
        <w:t>witchcraft</w:t>
      </w:r>
      <w:proofErr w:type="gramEnd"/>
      <w:r w:rsidRPr="00B56CA9">
        <w:rPr>
          <w:rFonts w:ascii="Tahoma" w:hAnsi="Tahoma" w:cs="Tahoma"/>
          <w:bCs/>
          <w:szCs w:val="24"/>
        </w:rPr>
        <w:t>) and gather what the Bible says about it from different places.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When to use topical:</w:t>
      </w:r>
    </w:p>
    <w:p w:rsidR="00B56CA9" w:rsidRPr="00B56CA9" w:rsidRDefault="00B56CA9" w:rsidP="00B56CA9">
      <w:pPr>
        <w:numPr>
          <w:ilvl w:val="0"/>
          <w:numId w:val="10"/>
        </w:numPr>
        <w:spacing w:after="0" w:line="360" w:lineRule="auto"/>
        <w:jc w:val="both"/>
        <w:rPr>
          <w:rFonts w:ascii="Tahoma" w:hAnsi="Tahoma" w:cs="Tahoma"/>
          <w:bCs/>
          <w:szCs w:val="24"/>
        </w:rPr>
      </w:pPr>
      <w:r w:rsidRPr="00B56CA9">
        <w:rPr>
          <w:rFonts w:ascii="Tahoma" w:hAnsi="Tahoma" w:cs="Tahoma"/>
          <w:bCs/>
          <w:szCs w:val="24"/>
        </w:rPr>
        <w:t>For special occasions (funerals, weddings, crusades)</w:t>
      </w:r>
    </w:p>
    <w:p w:rsidR="00B56CA9" w:rsidRPr="00B56CA9" w:rsidRDefault="00B56CA9" w:rsidP="00B56CA9">
      <w:pPr>
        <w:numPr>
          <w:ilvl w:val="0"/>
          <w:numId w:val="10"/>
        </w:numPr>
        <w:spacing w:after="0" w:line="360" w:lineRule="auto"/>
        <w:jc w:val="both"/>
        <w:rPr>
          <w:rFonts w:ascii="Tahoma" w:hAnsi="Tahoma" w:cs="Tahoma"/>
          <w:bCs/>
          <w:szCs w:val="24"/>
        </w:rPr>
      </w:pPr>
      <w:r w:rsidRPr="00B56CA9">
        <w:rPr>
          <w:rFonts w:ascii="Tahoma" w:hAnsi="Tahoma" w:cs="Tahoma"/>
          <w:bCs/>
          <w:szCs w:val="24"/>
        </w:rPr>
        <w:t>To address a pressing issue in the church</w:t>
      </w:r>
    </w:p>
    <w:p w:rsidR="00B56CA9" w:rsidRPr="00B56CA9" w:rsidRDefault="00B56CA9" w:rsidP="00B56CA9">
      <w:pPr>
        <w:numPr>
          <w:ilvl w:val="0"/>
          <w:numId w:val="10"/>
        </w:numPr>
        <w:spacing w:after="0" w:line="360" w:lineRule="auto"/>
        <w:jc w:val="both"/>
        <w:rPr>
          <w:rFonts w:ascii="Tahoma" w:hAnsi="Tahoma" w:cs="Tahoma"/>
          <w:bCs/>
          <w:szCs w:val="24"/>
        </w:rPr>
      </w:pPr>
      <w:r w:rsidRPr="00B56CA9">
        <w:rPr>
          <w:rFonts w:ascii="Tahoma" w:hAnsi="Tahoma" w:cs="Tahoma"/>
          <w:bCs/>
          <w:szCs w:val="24"/>
        </w:rPr>
        <w:t>For evangelistic outreach</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Danger: The preacher can ignore difficult verses that contradict his opinion. Always handle topics honestly.</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5.3 The Narrative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You preach through a Bible story, keeping the drama and tension, but drawing theological conclusions.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Example: David and Goliath. Walk through the story step by step. Show the fear of Israel, the arrogance of Goliath, the faith of David, the unexpected victory. Then apply: What are your giants?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5.4 The Textual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You take one verse (or two or three) and build the sermon from the phrases in that verse.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Example: Romans 12:1 – “I beseech you therefore, brethren, by the mercies of God, that you present your bodies a living sacrifice, holy, acceptable to God, which is your reasonable service.”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From this one verse you can preach:</w:t>
      </w:r>
    </w:p>
    <w:p w:rsidR="00B56CA9" w:rsidRPr="00B56CA9" w:rsidRDefault="00B56CA9" w:rsidP="00B56CA9">
      <w:pPr>
        <w:numPr>
          <w:ilvl w:val="0"/>
          <w:numId w:val="11"/>
        </w:numPr>
        <w:spacing w:after="0" w:line="360" w:lineRule="auto"/>
        <w:jc w:val="both"/>
        <w:rPr>
          <w:rFonts w:ascii="Tahoma" w:hAnsi="Tahoma" w:cs="Tahoma"/>
          <w:bCs/>
          <w:szCs w:val="24"/>
        </w:rPr>
      </w:pPr>
      <w:r w:rsidRPr="00B56CA9">
        <w:rPr>
          <w:rFonts w:ascii="Tahoma" w:hAnsi="Tahoma" w:cs="Tahoma"/>
          <w:bCs/>
          <w:szCs w:val="24"/>
        </w:rPr>
        <w:t>The basis (mercies of God)</w:t>
      </w:r>
    </w:p>
    <w:p w:rsidR="00B56CA9" w:rsidRPr="00B56CA9" w:rsidRDefault="00B56CA9" w:rsidP="00B56CA9">
      <w:pPr>
        <w:numPr>
          <w:ilvl w:val="0"/>
          <w:numId w:val="11"/>
        </w:numPr>
        <w:spacing w:after="0" w:line="360" w:lineRule="auto"/>
        <w:jc w:val="both"/>
        <w:rPr>
          <w:rFonts w:ascii="Tahoma" w:hAnsi="Tahoma" w:cs="Tahoma"/>
          <w:bCs/>
          <w:szCs w:val="24"/>
        </w:rPr>
      </w:pPr>
      <w:r w:rsidRPr="00B56CA9">
        <w:rPr>
          <w:rFonts w:ascii="Tahoma" w:hAnsi="Tahoma" w:cs="Tahoma"/>
          <w:bCs/>
          <w:szCs w:val="24"/>
        </w:rPr>
        <w:lastRenderedPageBreak/>
        <w:t>The act (present your bodies)</w:t>
      </w:r>
    </w:p>
    <w:p w:rsidR="00B56CA9" w:rsidRPr="00B56CA9" w:rsidRDefault="00B56CA9" w:rsidP="00B56CA9">
      <w:pPr>
        <w:numPr>
          <w:ilvl w:val="0"/>
          <w:numId w:val="11"/>
        </w:numPr>
        <w:spacing w:after="0" w:line="360" w:lineRule="auto"/>
        <w:jc w:val="both"/>
        <w:rPr>
          <w:rFonts w:ascii="Tahoma" w:hAnsi="Tahoma" w:cs="Tahoma"/>
          <w:bCs/>
          <w:szCs w:val="24"/>
        </w:rPr>
      </w:pPr>
      <w:r w:rsidRPr="00B56CA9">
        <w:rPr>
          <w:rFonts w:ascii="Tahoma" w:hAnsi="Tahoma" w:cs="Tahoma"/>
          <w:bCs/>
          <w:szCs w:val="24"/>
        </w:rPr>
        <w:t>The quality (living, holy, acceptable)</w:t>
      </w:r>
    </w:p>
    <w:p w:rsidR="00B56CA9" w:rsidRPr="00B56CA9" w:rsidRDefault="00B56CA9" w:rsidP="00B56CA9">
      <w:pPr>
        <w:numPr>
          <w:ilvl w:val="0"/>
          <w:numId w:val="11"/>
        </w:numPr>
        <w:spacing w:after="0" w:line="360" w:lineRule="auto"/>
        <w:jc w:val="both"/>
        <w:rPr>
          <w:rFonts w:ascii="Tahoma" w:hAnsi="Tahoma" w:cs="Tahoma"/>
          <w:bCs/>
          <w:szCs w:val="24"/>
        </w:rPr>
      </w:pPr>
      <w:r w:rsidRPr="00B56CA9">
        <w:rPr>
          <w:rFonts w:ascii="Tahoma" w:hAnsi="Tahoma" w:cs="Tahoma"/>
          <w:bCs/>
          <w:szCs w:val="24"/>
        </w:rPr>
        <w:t>The reason (reasonable service)</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6: INTRODUCTION, TRANSITIONS</w:t>
      </w:r>
      <w:r>
        <w:rPr>
          <w:rFonts w:ascii="Tahoma" w:hAnsi="Tahoma" w:cs="Tahoma"/>
          <w:b/>
          <w:bCs/>
          <w:szCs w:val="24"/>
        </w:rPr>
        <w:t xml:space="preserve"> (BODY)</w:t>
      </w:r>
      <w:r w:rsidRPr="00B56CA9">
        <w:rPr>
          <w:rFonts w:ascii="Tahoma" w:hAnsi="Tahoma" w:cs="Tahoma"/>
          <w:b/>
          <w:bCs/>
          <w:szCs w:val="24"/>
        </w:rPr>
        <w:t xml:space="preserve"> &amp; CONCLUSION</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6.1 The Introduction – Win Attention Immediately</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In African churches, you have about three minutes before minds begin to wander. Do not waste the introduction on announcements, jokes, or long greetings.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 good introduction does three things:</w:t>
      </w:r>
    </w:p>
    <w:p w:rsidR="00B56CA9" w:rsidRPr="00B56CA9" w:rsidRDefault="00B56CA9" w:rsidP="00B56CA9">
      <w:pPr>
        <w:numPr>
          <w:ilvl w:val="0"/>
          <w:numId w:val="12"/>
        </w:numPr>
        <w:spacing w:after="0" w:line="360" w:lineRule="auto"/>
        <w:jc w:val="both"/>
        <w:rPr>
          <w:rFonts w:ascii="Tahoma" w:hAnsi="Tahoma" w:cs="Tahoma"/>
          <w:bCs/>
          <w:szCs w:val="24"/>
        </w:rPr>
      </w:pPr>
      <w:r w:rsidRPr="00B56CA9">
        <w:rPr>
          <w:rFonts w:ascii="Tahoma" w:hAnsi="Tahoma" w:cs="Tahoma"/>
          <w:bCs/>
          <w:szCs w:val="24"/>
        </w:rPr>
        <w:t>Gets attention (question, story, shocking fact, or a quote from the text)</w:t>
      </w:r>
    </w:p>
    <w:p w:rsidR="00B56CA9" w:rsidRPr="00B56CA9" w:rsidRDefault="00B56CA9" w:rsidP="00B56CA9">
      <w:pPr>
        <w:numPr>
          <w:ilvl w:val="0"/>
          <w:numId w:val="12"/>
        </w:numPr>
        <w:spacing w:after="0" w:line="360" w:lineRule="auto"/>
        <w:jc w:val="both"/>
        <w:rPr>
          <w:rFonts w:ascii="Tahoma" w:hAnsi="Tahoma" w:cs="Tahoma"/>
          <w:bCs/>
          <w:szCs w:val="24"/>
        </w:rPr>
      </w:pPr>
      <w:r w:rsidRPr="00B56CA9">
        <w:rPr>
          <w:rFonts w:ascii="Tahoma" w:hAnsi="Tahoma" w:cs="Tahoma"/>
          <w:bCs/>
          <w:szCs w:val="24"/>
        </w:rPr>
        <w:t>States the problem or need</w:t>
      </w:r>
    </w:p>
    <w:p w:rsidR="00B56CA9" w:rsidRPr="00B56CA9" w:rsidRDefault="00B56CA9" w:rsidP="00B56CA9">
      <w:pPr>
        <w:numPr>
          <w:ilvl w:val="0"/>
          <w:numId w:val="12"/>
        </w:numPr>
        <w:spacing w:after="0" w:line="360" w:lineRule="auto"/>
        <w:jc w:val="both"/>
        <w:rPr>
          <w:rFonts w:ascii="Tahoma" w:hAnsi="Tahoma" w:cs="Tahoma"/>
          <w:bCs/>
          <w:szCs w:val="24"/>
        </w:rPr>
      </w:pPr>
      <w:r w:rsidRPr="00B56CA9">
        <w:rPr>
          <w:rFonts w:ascii="Tahoma" w:hAnsi="Tahoma" w:cs="Tahoma"/>
          <w:bCs/>
          <w:szCs w:val="24"/>
        </w:rPr>
        <w:t>Leads naturally to the text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Examples from Nigerian context:</w:t>
      </w:r>
    </w:p>
    <w:p w:rsidR="00B56CA9" w:rsidRPr="00B56CA9" w:rsidRDefault="00B56CA9" w:rsidP="00B56CA9">
      <w:pPr>
        <w:numPr>
          <w:ilvl w:val="0"/>
          <w:numId w:val="13"/>
        </w:numPr>
        <w:spacing w:after="0" w:line="360" w:lineRule="auto"/>
        <w:jc w:val="both"/>
        <w:rPr>
          <w:rFonts w:ascii="Tahoma" w:hAnsi="Tahoma" w:cs="Tahoma"/>
          <w:bCs/>
          <w:szCs w:val="24"/>
        </w:rPr>
      </w:pPr>
      <w:r w:rsidRPr="00B56CA9">
        <w:rPr>
          <w:rFonts w:ascii="Tahoma" w:hAnsi="Tahoma" w:cs="Tahoma"/>
          <w:bCs/>
          <w:szCs w:val="24"/>
        </w:rPr>
        <w:t xml:space="preserve">“Last week in Lagos, a bus conductor was beaten to death </w:t>
      </w:r>
      <w:proofErr w:type="gramStart"/>
      <w:r w:rsidRPr="00B56CA9">
        <w:rPr>
          <w:rFonts w:ascii="Tahoma" w:hAnsi="Tahoma" w:cs="Tahoma"/>
          <w:bCs/>
          <w:szCs w:val="24"/>
        </w:rPr>
        <w:t>over fifty naira</w:t>
      </w:r>
      <w:proofErr w:type="gramEnd"/>
      <w:r w:rsidRPr="00B56CA9">
        <w:rPr>
          <w:rFonts w:ascii="Tahoma" w:hAnsi="Tahoma" w:cs="Tahoma"/>
          <w:bCs/>
          <w:szCs w:val="24"/>
        </w:rPr>
        <w:t>. This morning I want to ask: What makes a human life valuable?”</w:t>
      </w:r>
    </w:p>
    <w:p w:rsidR="00B56CA9" w:rsidRPr="00B56CA9" w:rsidRDefault="00B56CA9" w:rsidP="00B56CA9">
      <w:pPr>
        <w:numPr>
          <w:ilvl w:val="0"/>
          <w:numId w:val="13"/>
        </w:numPr>
        <w:spacing w:after="0" w:line="360" w:lineRule="auto"/>
        <w:jc w:val="both"/>
        <w:rPr>
          <w:rFonts w:ascii="Tahoma" w:hAnsi="Tahoma" w:cs="Tahoma"/>
          <w:bCs/>
          <w:szCs w:val="24"/>
        </w:rPr>
      </w:pPr>
      <w:r w:rsidRPr="00B56CA9">
        <w:rPr>
          <w:rFonts w:ascii="Tahoma" w:hAnsi="Tahoma" w:cs="Tahoma"/>
          <w:bCs/>
          <w:szCs w:val="24"/>
        </w:rPr>
        <w:t>“There is a sickness that does not show in the hospital. It is called spiritual dryness. Turn with me to Psalm 42.”</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6.2 Transitions – Move Smoothly Between Points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Many preachers jump roughly from point to point. The congregation gets whiplash.</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Use transition phrases:</w:t>
      </w:r>
    </w:p>
    <w:p w:rsidR="00B56CA9" w:rsidRPr="00B56CA9" w:rsidRDefault="00B56CA9" w:rsidP="00B56CA9">
      <w:pPr>
        <w:numPr>
          <w:ilvl w:val="0"/>
          <w:numId w:val="14"/>
        </w:numPr>
        <w:spacing w:after="0" w:line="360" w:lineRule="auto"/>
        <w:jc w:val="both"/>
        <w:rPr>
          <w:rFonts w:ascii="Tahoma" w:hAnsi="Tahoma" w:cs="Tahoma"/>
          <w:bCs/>
          <w:szCs w:val="24"/>
        </w:rPr>
      </w:pPr>
      <w:r w:rsidRPr="00B56CA9">
        <w:rPr>
          <w:rFonts w:ascii="Tahoma" w:hAnsi="Tahoma" w:cs="Tahoma"/>
          <w:bCs/>
          <w:szCs w:val="24"/>
        </w:rPr>
        <w:t>“Now that we have seen the problem, let us look at God’s solution.”</w:t>
      </w:r>
    </w:p>
    <w:p w:rsidR="00B56CA9" w:rsidRPr="00B56CA9" w:rsidRDefault="00B56CA9" w:rsidP="00B56CA9">
      <w:pPr>
        <w:numPr>
          <w:ilvl w:val="0"/>
          <w:numId w:val="14"/>
        </w:numPr>
        <w:spacing w:after="0" w:line="360" w:lineRule="auto"/>
        <w:jc w:val="both"/>
        <w:rPr>
          <w:rFonts w:ascii="Tahoma" w:hAnsi="Tahoma" w:cs="Tahoma"/>
          <w:bCs/>
          <w:szCs w:val="24"/>
        </w:rPr>
      </w:pPr>
      <w:r w:rsidRPr="00B56CA9">
        <w:rPr>
          <w:rFonts w:ascii="Tahoma" w:hAnsi="Tahoma" w:cs="Tahoma"/>
          <w:bCs/>
          <w:szCs w:val="24"/>
        </w:rPr>
        <w:t>“The first sign of a dry heart is loss of hunger for God. But there is a second sign…”</w:t>
      </w:r>
    </w:p>
    <w:p w:rsidR="00B56CA9" w:rsidRPr="00B56CA9" w:rsidRDefault="00B56CA9" w:rsidP="00B56CA9">
      <w:pPr>
        <w:numPr>
          <w:ilvl w:val="0"/>
          <w:numId w:val="14"/>
        </w:numPr>
        <w:spacing w:after="0" w:line="360" w:lineRule="auto"/>
        <w:jc w:val="both"/>
        <w:rPr>
          <w:rFonts w:ascii="Tahoma" w:hAnsi="Tahoma" w:cs="Tahoma"/>
          <w:bCs/>
          <w:szCs w:val="24"/>
        </w:rPr>
      </w:pPr>
      <w:r w:rsidRPr="00B56CA9">
        <w:rPr>
          <w:rFonts w:ascii="Tahoma" w:hAnsi="Tahoma" w:cs="Tahoma"/>
          <w:bCs/>
          <w:szCs w:val="24"/>
        </w:rPr>
        <w:t>“That was true for David. But what about you in this city?”</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6.3 The Conclusion – Land the Plane, Don’t Crash</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The conclusion is not a second sermon. Many African preachers give a strong ending, </w:t>
      </w:r>
      <w:proofErr w:type="gramStart"/>
      <w:r w:rsidRPr="00B56CA9">
        <w:rPr>
          <w:rFonts w:ascii="Tahoma" w:hAnsi="Tahoma" w:cs="Tahoma"/>
          <w:bCs/>
          <w:szCs w:val="24"/>
        </w:rPr>
        <w:t>then</w:t>
      </w:r>
      <w:proofErr w:type="gramEnd"/>
      <w:r w:rsidRPr="00B56CA9">
        <w:rPr>
          <w:rFonts w:ascii="Tahoma" w:hAnsi="Tahoma" w:cs="Tahoma"/>
          <w:bCs/>
          <w:szCs w:val="24"/>
        </w:rPr>
        <w:t xml:space="preserve"> add three more points. That destroys the impact.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 powerful conclusion:</w:t>
      </w:r>
    </w:p>
    <w:p w:rsidR="00B56CA9" w:rsidRPr="00B56CA9" w:rsidRDefault="00B56CA9" w:rsidP="00B56CA9">
      <w:pPr>
        <w:numPr>
          <w:ilvl w:val="0"/>
          <w:numId w:val="15"/>
        </w:numPr>
        <w:spacing w:after="0" w:line="360" w:lineRule="auto"/>
        <w:jc w:val="both"/>
        <w:rPr>
          <w:rFonts w:ascii="Tahoma" w:hAnsi="Tahoma" w:cs="Tahoma"/>
          <w:bCs/>
          <w:szCs w:val="24"/>
        </w:rPr>
      </w:pPr>
      <w:r w:rsidRPr="00B56CA9">
        <w:rPr>
          <w:rFonts w:ascii="Tahoma" w:hAnsi="Tahoma" w:cs="Tahoma"/>
          <w:bCs/>
          <w:szCs w:val="24"/>
        </w:rPr>
        <w:t>Restates the big idea simply</w:t>
      </w:r>
    </w:p>
    <w:p w:rsidR="00B56CA9" w:rsidRPr="00B56CA9" w:rsidRDefault="00B56CA9" w:rsidP="00B56CA9">
      <w:pPr>
        <w:numPr>
          <w:ilvl w:val="0"/>
          <w:numId w:val="15"/>
        </w:numPr>
        <w:spacing w:after="0" w:line="360" w:lineRule="auto"/>
        <w:jc w:val="both"/>
        <w:rPr>
          <w:rFonts w:ascii="Tahoma" w:hAnsi="Tahoma" w:cs="Tahoma"/>
          <w:bCs/>
          <w:szCs w:val="24"/>
        </w:rPr>
      </w:pPr>
      <w:r w:rsidRPr="00B56CA9">
        <w:rPr>
          <w:rFonts w:ascii="Tahoma" w:hAnsi="Tahoma" w:cs="Tahoma"/>
          <w:bCs/>
          <w:szCs w:val="24"/>
        </w:rPr>
        <w:t>Appeals to the will (What must you do?)</w:t>
      </w:r>
    </w:p>
    <w:p w:rsidR="00B56CA9" w:rsidRPr="00B56CA9" w:rsidRDefault="00B56CA9" w:rsidP="00B56CA9">
      <w:pPr>
        <w:numPr>
          <w:ilvl w:val="0"/>
          <w:numId w:val="15"/>
        </w:numPr>
        <w:spacing w:after="0" w:line="360" w:lineRule="auto"/>
        <w:jc w:val="both"/>
        <w:rPr>
          <w:rFonts w:ascii="Tahoma" w:hAnsi="Tahoma" w:cs="Tahoma"/>
          <w:bCs/>
          <w:szCs w:val="24"/>
        </w:rPr>
      </w:pPr>
      <w:r w:rsidRPr="00B56CA9">
        <w:rPr>
          <w:rFonts w:ascii="Tahoma" w:hAnsi="Tahoma" w:cs="Tahoma"/>
          <w:bCs/>
          <w:szCs w:val="24"/>
        </w:rPr>
        <w:t>Calls for response (prayer, altar call, decision)</w:t>
      </w:r>
    </w:p>
    <w:p w:rsidR="00B56CA9" w:rsidRPr="00B56CA9" w:rsidRDefault="00B56CA9" w:rsidP="00B56CA9">
      <w:pPr>
        <w:numPr>
          <w:ilvl w:val="0"/>
          <w:numId w:val="15"/>
        </w:numPr>
        <w:spacing w:after="0" w:line="360" w:lineRule="auto"/>
        <w:jc w:val="both"/>
        <w:rPr>
          <w:rFonts w:ascii="Tahoma" w:hAnsi="Tahoma" w:cs="Tahoma"/>
          <w:bCs/>
          <w:szCs w:val="24"/>
        </w:rPr>
      </w:pPr>
      <w:r w:rsidRPr="00B56CA9">
        <w:rPr>
          <w:rFonts w:ascii="Tahoma" w:hAnsi="Tahoma" w:cs="Tahoma"/>
          <w:bCs/>
          <w:szCs w:val="24"/>
        </w:rPr>
        <w:t>Ends with Scripture or a brief prayer</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Never introduce new material in the conclusion. Never say “finally” unless you mean it.</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7: USING ILLUSTRATIONS &amp; STORIES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7.1 Why Illustrations Matter</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Jesus used parables. Stories lodge in the memory while abstract ideas float away. In oral cultures like ours, people remember what they see. An illustration is a window that lets light into the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But a bad illustration is a window that shows a brick wall.</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7.2 Where to Find Illustrations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You do not need to borrow from American preachers. Your own life, your village, your market, your struggles—these are your illustrations.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Good sources:</w:t>
      </w:r>
    </w:p>
    <w:p w:rsidR="00B56CA9" w:rsidRPr="00B56CA9" w:rsidRDefault="00B56CA9" w:rsidP="00B56CA9">
      <w:pPr>
        <w:numPr>
          <w:ilvl w:val="0"/>
          <w:numId w:val="16"/>
        </w:numPr>
        <w:spacing w:after="0" w:line="360" w:lineRule="auto"/>
        <w:jc w:val="both"/>
        <w:rPr>
          <w:rFonts w:ascii="Tahoma" w:hAnsi="Tahoma" w:cs="Tahoma"/>
          <w:bCs/>
          <w:szCs w:val="24"/>
        </w:rPr>
      </w:pPr>
      <w:r w:rsidRPr="00B56CA9">
        <w:rPr>
          <w:rFonts w:ascii="Tahoma" w:hAnsi="Tahoma" w:cs="Tahoma"/>
          <w:bCs/>
          <w:szCs w:val="24"/>
        </w:rPr>
        <w:t>Your testimony (before Christ, how you met Him, changes He made)</w:t>
      </w:r>
    </w:p>
    <w:p w:rsidR="00B56CA9" w:rsidRPr="00B56CA9" w:rsidRDefault="00B56CA9" w:rsidP="00B56CA9">
      <w:pPr>
        <w:numPr>
          <w:ilvl w:val="0"/>
          <w:numId w:val="16"/>
        </w:numPr>
        <w:spacing w:after="0" w:line="360" w:lineRule="auto"/>
        <w:jc w:val="both"/>
        <w:rPr>
          <w:rFonts w:ascii="Tahoma" w:hAnsi="Tahoma" w:cs="Tahoma"/>
          <w:bCs/>
          <w:szCs w:val="24"/>
        </w:rPr>
      </w:pPr>
      <w:r w:rsidRPr="00B56CA9">
        <w:rPr>
          <w:rFonts w:ascii="Tahoma" w:hAnsi="Tahoma" w:cs="Tahoma"/>
          <w:bCs/>
          <w:szCs w:val="24"/>
        </w:rPr>
        <w:t>Everyday African life (farming, trading, traveling, raising children)</w:t>
      </w:r>
    </w:p>
    <w:p w:rsidR="00B56CA9" w:rsidRPr="00B56CA9" w:rsidRDefault="00B56CA9" w:rsidP="00B56CA9">
      <w:pPr>
        <w:numPr>
          <w:ilvl w:val="0"/>
          <w:numId w:val="16"/>
        </w:numPr>
        <w:spacing w:after="0" w:line="360" w:lineRule="auto"/>
        <w:jc w:val="both"/>
        <w:rPr>
          <w:rFonts w:ascii="Tahoma" w:hAnsi="Tahoma" w:cs="Tahoma"/>
          <w:bCs/>
          <w:szCs w:val="24"/>
        </w:rPr>
      </w:pPr>
      <w:r w:rsidRPr="00B56CA9">
        <w:rPr>
          <w:rFonts w:ascii="Tahoma" w:hAnsi="Tahoma" w:cs="Tahoma"/>
          <w:bCs/>
          <w:szCs w:val="24"/>
        </w:rPr>
        <w:t>Nature (rain, sun, seed, harvest, rivers, mountains)</w:t>
      </w:r>
    </w:p>
    <w:p w:rsidR="00B56CA9" w:rsidRPr="00B56CA9" w:rsidRDefault="00B56CA9" w:rsidP="00B56CA9">
      <w:pPr>
        <w:numPr>
          <w:ilvl w:val="0"/>
          <w:numId w:val="16"/>
        </w:numPr>
        <w:spacing w:after="0" w:line="360" w:lineRule="auto"/>
        <w:jc w:val="both"/>
        <w:rPr>
          <w:rFonts w:ascii="Tahoma" w:hAnsi="Tahoma" w:cs="Tahoma"/>
          <w:bCs/>
          <w:szCs w:val="24"/>
        </w:rPr>
      </w:pPr>
      <w:r w:rsidRPr="00B56CA9">
        <w:rPr>
          <w:rFonts w:ascii="Tahoma" w:hAnsi="Tahoma" w:cs="Tahoma"/>
          <w:bCs/>
          <w:szCs w:val="24"/>
        </w:rPr>
        <w:t>Current events (but carefully, and with truth)</w:t>
      </w:r>
    </w:p>
    <w:p w:rsidR="00B56CA9" w:rsidRPr="00B56CA9" w:rsidRDefault="00B56CA9" w:rsidP="00B56CA9">
      <w:pPr>
        <w:numPr>
          <w:ilvl w:val="0"/>
          <w:numId w:val="16"/>
        </w:numPr>
        <w:spacing w:after="0" w:line="360" w:lineRule="auto"/>
        <w:jc w:val="both"/>
        <w:rPr>
          <w:rFonts w:ascii="Tahoma" w:hAnsi="Tahoma" w:cs="Tahoma"/>
          <w:bCs/>
          <w:szCs w:val="24"/>
        </w:rPr>
      </w:pPr>
      <w:r w:rsidRPr="00B56CA9">
        <w:rPr>
          <w:rFonts w:ascii="Tahoma" w:hAnsi="Tahoma" w:cs="Tahoma"/>
          <w:bCs/>
          <w:szCs w:val="24"/>
        </w:rPr>
        <w:t>Church history and biographies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7.3 Rules for Illustrations</w:t>
      </w:r>
    </w:p>
    <w:p w:rsidR="00B56CA9" w:rsidRPr="00B56CA9" w:rsidRDefault="00B56CA9" w:rsidP="00B56CA9">
      <w:pPr>
        <w:numPr>
          <w:ilvl w:val="0"/>
          <w:numId w:val="17"/>
        </w:numPr>
        <w:spacing w:after="0" w:line="360" w:lineRule="auto"/>
        <w:jc w:val="both"/>
        <w:rPr>
          <w:rFonts w:ascii="Tahoma" w:hAnsi="Tahoma" w:cs="Tahoma"/>
          <w:bCs/>
          <w:szCs w:val="24"/>
        </w:rPr>
      </w:pPr>
      <w:r w:rsidRPr="00B56CA9">
        <w:rPr>
          <w:rFonts w:ascii="Tahoma" w:hAnsi="Tahoma" w:cs="Tahoma"/>
          <w:b/>
          <w:bCs/>
          <w:szCs w:val="24"/>
        </w:rPr>
        <w:t>Keep it short</w:t>
      </w:r>
      <w:r w:rsidRPr="00B56CA9">
        <w:rPr>
          <w:rFonts w:ascii="Tahoma" w:hAnsi="Tahoma" w:cs="Tahoma"/>
          <w:bCs/>
          <w:szCs w:val="24"/>
        </w:rPr>
        <w:t> – A long story is no longer an illustration; it is a distraction.</w:t>
      </w:r>
    </w:p>
    <w:p w:rsidR="00B56CA9" w:rsidRPr="00B56CA9" w:rsidRDefault="00B56CA9" w:rsidP="00B56CA9">
      <w:pPr>
        <w:numPr>
          <w:ilvl w:val="0"/>
          <w:numId w:val="17"/>
        </w:numPr>
        <w:spacing w:after="0" w:line="360" w:lineRule="auto"/>
        <w:jc w:val="both"/>
        <w:rPr>
          <w:rFonts w:ascii="Tahoma" w:hAnsi="Tahoma" w:cs="Tahoma"/>
          <w:bCs/>
          <w:szCs w:val="24"/>
        </w:rPr>
      </w:pPr>
      <w:r w:rsidRPr="00B56CA9">
        <w:rPr>
          <w:rFonts w:ascii="Tahoma" w:hAnsi="Tahoma" w:cs="Tahoma"/>
          <w:b/>
          <w:bCs/>
          <w:szCs w:val="24"/>
        </w:rPr>
        <w:t>Keep it clean</w:t>
      </w:r>
      <w:r w:rsidRPr="00B56CA9">
        <w:rPr>
          <w:rFonts w:ascii="Tahoma" w:hAnsi="Tahoma" w:cs="Tahoma"/>
          <w:bCs/>
          <w:szCs w:val="24"/>
        </w:rPr>
        <w:t xml:space="preserve"> – No dirty jokes, no mocking of tribes, </w:t>
      </w:r>
      <w:proofErr w:type="gramStart"/>
      <w:r w:rsidRPr="00B56CA9">
        <w:rPr>
          <w:rFonts w:ascii="Tahoma" w:hAnsi="Tahoma" w:cs="Tahoma"/>
          <w:bCs/>
          <w:szCs w:val="24"/>
        </w:rPr>
        <w:t>no</w:t>
      </w:r>
      <w:proofErr w:type="gramEnd"/>
      <w:r w:rsidRPr="00B56CA9">
        <w:rPr>
          <w:rFonts w:ascii="Tahoma" w:hAnsi="Tahoma" w:cs="Tahoma"/>
          <w:bCs/>
          <w:szCs w:val="24"/>
        </w:rPr>
        <w:t xml:space="preserve"> exaggeration that becomes a lie.</w:t>
      </w:r>
    </w:p>
    <w:p w:rsidR="00B56CA9" w:rsidRPr="00B56CA9" w:rsidRDefault="00B56CA9" w:rsidP="00B56CA9">
      <w:pPr>
        <w:numPr>
          <w:ilvl w:val="0"/>
          <w:numId w:val="17"/>
        </w:numPr>
        <w:spacing w:after="0" w:line="360" w:lineRule="auto"/>
        <w:jc w:val="both"/>
        <w:rPr>
          <w:rFonts w:ascii="Tahoma" w:hAnsi="Tahoma" w:cs="Tahoma"/>
          <w:bCs/>
          <w:szCs w:val="24"/>
        </w:rPr>
      </w:pPr>
      <w:r w:rsidRPr="00B56CA9">
        <w:rPr>
          <w:rFonts w:ascii="Tahoma" w:hAnsi="Tahoma" w:cs="Tahoma"/>
          <w:b/>
          <w:bCs/>
          <w:szCs w:val="24"/>
        </w:rPr>
        <w:t>Keep it true</w:t>
      </w:r>
      <w:r w:rsidRPr="00B56CA9">
        <w:rPr>
          <w:rFonts w:ascii="Tahoma" w:hAnsi="Tahoma" w:cs="Tahoma"/>
          <w:bCs/>
          <w:szCs w:val="24"/>
        </w:rPr>
        <w:t> – Do not invent stories. If you say “a man in our village,” let it be real.</w:t>
      </w:r>
    </w:p>
    <w:p w:rsidR="00B56CA9" w:rsidRPr="00B56CA9" w:rsidRDefault="00B56CA9" w:rsidP="00B56CA9">
      <w:pPr>
        <w:numPr>
          <w:ilvl w:val="0"/>
          <w:numId w:val="17"/>
        </w:numPr>
        <w:spacing w:after="0" w:line="360" w:lineRule="auto"/>
        <w:jc w:val="both"/>
        <w:rPr>
          <w:rFonts w:ascii="Tahoma" w:hAnsi="Tahoma" w:cs="Tahoma"/>
          <w:bCs/>
          <w:szCs w:val="24"/>
        </w:rPr>
      </w:pPr>
      <w:r w:rsidRPr="00B56CA9">
        <w:rPr>
          <w:rFonts w:ascii="Tahoma" w:hAnsi="Tahoma" w:cs="Tahoma"/>
          <w:b/>
          <w:bCs/>
          <w:szCs w:val="24"/>
        </w:rPr>
        <w:t>Keep it relevant</w:t>
      </w:r>
      <w:r w:rsidRPr="00B56CA9">
        <w:rPr>
          <w:rFonts w:ascii="Tahoma" w:hAnsi="Tahoma" w:cs="Tahoma"/>
          <w:bCs/>
          <w:szCs w:val="24"/>
        </w:rPr>
        <w:t> – Does it serve the big idea? If not, cut it.</w:t>
      </w:r>
    </w:p>
    <w:p w:rsidR="00B56CA9" w:rsidRPr="00B56CA9" w:rsidRDefault="00B56CA9" w:rsidP="00B56CA9">
      <w:pPr>
        <w:numPr>
          <w:ilvl w:val="0"/>
          <w:numId w:val="17"/>
        </w:numPr>
        <w:spacing w:after="0" w:line="360" w:lineRule="auto"/>
        <w:jc w:val="both"/>
        <w:rPr>
          <w:rFonts w:ascii="Tahoma" w:hAnsi="Tahoma" w:cs="Tahoma"/>
          <w:bCs/>
          <w:szCs w:val="24"/>
        </w:rPr>
      </w:pPr>
      <w:r w:rsidRPr="00B56CA9">
        <w:rPr>
          <w:rFonts w:ascii="Tahoma" w:hAnsi="Tahoma" w:cs="Tahoma"/>
          <w:b/>
          <w:bCs/>
          <w:szCs w:val="24"/>
        </w:rPr>
        <w:t>Keep it respectful</w:t>
      </w:r>
      <w:r w:rsidRPr="00B56CA9">
        <w:rPr>
          <w:rFonts w:ascii="Tahoma" w:hAnsi="Tahoma" w:cs="Tahoma"/>
          <w:bCs/>
          <w:szCs w:val="24"/>
        </w:rPr>
        <w:t> – Do not embarrass your wife, your children, or your members from the pulpit.</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7.4 African Proverbs as Illustrations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Proverbs are powerful but must be used carefully. Some contradict Scripture. Test every proverb.</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Useful proverbs:</w:t>
      </w:r>
    </w:p>
    <w:p w:rsidR="00B56CA9" w:rsidRPr="00B56CA9" w:rsidRDefault="00B56CA9" w:rsidP="00B56CA9">
      <w:pPr>
        <w:numPr>
          <w:ilvl w:val="0"/>
          <w:numId w:val="18"/>
        </w:numPr>
        <w:spacing w:after="0" w:line="360" w:lineRule="auto"/>
        <w:jc w:val="both"/>
        <w:rPr>
          <w:rFonts w:ascii="Tahoma" w:hAnsi="Tahoma" w:cs="Tahoma"/>
          <w:bCs/>
          <w:szCs w:val="24"/>
        </w:rPr>
      </w:pPr>
      <w:r w:rsidRPr="00B56CA9">
        <w:rPr>
          <w:rFonts w:ascii="Tahoma" w:hAnsi="Tahoma" w:cs="Tahoma"/>
          <w:bCs/>
          <w:szCs w:val="24"/>
        </w:rPr>
        <w:t>“However long the night, the dawn will break.” (Hope – Romans 13:12)</w:t>
      </w:r>
    </w:p>
    <w:p w:rsidR="00B56CA9" w:rsidRPr="00B56CA9" w:rsidRDefault="00B56CA9" w:rsidP="00B56CA9">
      <w:pPr>
        <w:numPr>
          <w:ilvl w:val="0"/>
          <w:numId w:val="18"/>
        </w:numPr>
        <w:spacing w:after="0" w:line="360" w:lineRule="auto"/>
        <w:jc w:val="both"/>
        <w:rPr>
          <w:rFonts w:ascii="Tahoma" w:hAnsi="Tahoma" w:cs="Tahoma"/>
          <w:bCs/>
          <w:szCs w:val="24"/>
        </w:rPr>
      </w:pPr>
      <w:r w:rsidRPr="00B56CA9">
        <w:rPr>
          <w:rFonts w:ascii="Tahoma" w:hAnsi="Tahoma" w:cs="Tahoma"/>
          <w:bCs/>
          <w:szCs w:val="24"/>
        </w:rPr>
        <w:t>“A child who does not listen to the elder’s advice will meet a broken leg.” (Wisdom – Proverbs 13:13)</w:t>
      </w:r>
    </w:p>
    <w:p w:rsidR="00B56CA9" w:rsidRPr="00B56CA9" w:rsidRDefault="00B56CA9" w:rsidP="00B56CA9">
      <w:pPr>
        <w:numPr>
          <w:ilvl w:val="0"/>
          <w:numId w:val="18"/>
        </w:numPr>
        <w:spacing w:after="0" w:line="360" w:lineRule="auto"/>
        <w:jc w:val="both"/>
        <w:rPr>
          <w:rFonts w:ascii="Tahoma" w:hAnsi="Tahoma" w:cs="Tahoma"/>
          <w:bCs/>
          <w:szCs w:val="24"/>
        </w:rPr>
      </w:pPr>
      <w:r w:rsidRPr="00B56CA9">
        <w:rPr>
          <w:rFonts w:ascii="Tahoma" w:hAnsi="Tahoma" w:cs="Tahoma"/>
          <w:bCs/>
          <w:szCs w:val="24"/>
        </w:rPr>
        <w:t>“The crawling worm does not know when the hen is watching.” (Sin and judgment – Numbers 32:23)</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lastRenderedPageBreak/>
        <w:t>Always connect the proverb to the Bible. The proverb opens the door; Scripture walks through it.</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8: DELIVERY SKILLS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8.1 Voice – You Have an Instrument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Your voice is not separate from your message. A flat, monotone voice puts people to sleep. A screaming voice wears them out.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Learn to use:</w:t>
      </w:r>
    </w:p>
    <w:p w:rsidR="00B56CA9" w:rsidRPr="00B56CA9" w:rsidRDefault="00B56CA9" w:rsidP="00B56CA9">
      <w:pPr>
        <w:numPr>
          <w:ilvl w:val="0"/>
          <w:numId w:val="19"/>
        </w:numPr>
        <w:spacing w:after="0" w:line="360" w:lineRule="auto"/>
        <w:jc w:val="both"/>
        <w:rPr>
          <w:rFonts w:ascii="Tahoma" w:hAnsi="Tahoma" w:cs="Tahoma"/>
          <w:bCs/>
          <w:szCs w:val="24"/>
        </w:rPr>
      </w:pPr>
      <w:r w:rsidRPr="00B56CA9">
        <w:rPr>
          <w:rFonts w:ascii="Tahoma" w:hAnsi="Tahoma" w:cs="Tahoma"/>
          <w:b/>
          <w:bCs/>
          <w:szCs w:val="24"/>
        </w:rPr>
        <w:t>Volume</w:t>
      </w:r>
      <w:r w:rsidRPr="00B56CA9">
        <w:rPr>
          <w:rFonts w:ascii="Tahoma" w:hAnsi="Tahoma" w:cs="Tahoma"/>
          <w:bCs/>
          <w:szCs w:val="24"/>
        </w:rPr>
        <w:t> – Loud for warning, soft for tenderness, normal for explanation.</w:t>
      </w:r>
    </w:p>
    <w:p w:rsidR="00B56CA9" w:rsidRPr="00B56CA9" w:rsidRDefault="00B56CA9" w:rsidP="00B56CA9">
      <w:pPr>
        <w:numPr>
          <w:ilvl w:val="0"/>
          <w:numId w:val="19"/>
        </w:numPr>
        <w:spacing w:after="0" w:line="360" w:lineRule="auto"/>
        <w:jc w:val="both"/>
        <w:rPr>
          <w:rFonts w:ascii="Tahoma" w:hAnsi="Tahoma" w:cs="Tahoma"/>
          <w:bCs/>
          <w:szCs w:val="24"/>
        </w:rPr>
      </w:pPr>
      <w:r w:rsidRPr="00B56CA9">
        <w:rPr>
          <w:rFonts w:ascii="Tahoma" w:hAnsi="Tahoma" w:cs="Tahoma"/>
          <w:b/>
          <w:bCs/>
          <w:szCs w:val="24"/>
        </w:rPr>
        <w:t>Pace</w:t>
      </w:r>
      <w:r w:rsidRPr="00B56CA9">
        <w:rPr>
          <w:rFonts w:ascii="Tahoma" w:hAnsi="Tahoma" w:cs="Tahoma"/>
          <w:bCs/>
          <w:szCs w:val="24"/>
        </w:rPr>
        <w:t> – Slow for important statements, faster for narrative, pauses for weight.</w:t>
      </w:r>
    </w:p>
    <w:p w:rsidR="00B56CA9" w:rsidRPr="00B56CA9" w:rsidRDefault="00B56CA9" w:rsidP="00B56CA9">
      <w:pPr>
        <w:numPr>
          <w:ilvl w:val="0"/>
          <w:numId w:val="19"/>
        </w:numPr>
        <w:spacing w:after="0" w:line="360" w:lineRule="auto"/>
        <w:jc w:val="both"/>
        <w:rPr>
          <w:rFonts w:ascii="Tahoma" w:hAnsi="Tahoma" w:cs="Tahoma"/>
          <w:bCs/>
          <w:szCs w:val="24"/>
        </w:rPr>
      </w:pPr>
      <w:r w:rsidRPr="00B56CA9">
        <w:rPr>
          <w:rFonts w:ascii="Tahoma" w:hAnsi="Tahoma" w:cs="Tahoma"/>
          <w:b/>
          <w:bCs/>
          <w:szCs w:val="24"/>
        </w:rPr>
        <w:t>Pitch</w:t>
      </w:r>
      <w:r w:rsidRPr="00B56CA9">
        <w:rPr>
          <w:rFonts w:ascii="Tahoma" w:hAnsi="Tahoma" w:cs="Tahoma"/>
          <w:bCs/>
          <w:szCs w:val="24"/>
        </w:rPr>
        <w:t> – Variety keeps attention.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In the Nigerian context, many preachers shout from start to finish. That is not power; that is noise. Even thunder has silence between rolls.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8.2 Eye Contact – Look at Your People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Do not read your notes continuously. Do not stare at the ceiling. Do not close your eyes for long minutes (that is prayer, not preaching).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Look at the congregation. See their faces. If a child is crying, </w:t>
      </w:r>
      <w:proofErr w:type="gramStart"/>
      <w:r w:rsidRPr="00B56CA9">
        <w:rPr>
          <w:rFonts w:ascii="Tahoma" w:hAnsi="Tahoma" w:cs="Tahoma"/>
          <w:bCs/>
          <w:szCs w:val="24"/>
        </w:rPr>
        <w:t>a man is sleeping, a woman is weeping—adjust</w:t>
      </w:r>
      <w:proofErr w:type="gramEnd"/>
      <w:r w:rsidRPr="00B56CA9">
        <w:rPr>
          <w:rFonts w:ascii="Tahoma" w:hAnsi="Tahoma" w:cs="Tahoma"/>
          <w:bCs/>
          <w:szCs w:val="24"/>
        </w:rPr>
        <w:t>. Eye contact says: “I am speaking to you, not at you.”</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8.3 Gestures &amp; Body Language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Your body speaks. </w:t>
      </w:r>
      <w:proofErr w:type="gramStart"/>
      <w:r w:rsidRPr="00B56CA9">
        <w:rPr>
          <w:rFonts w:ascii="Tahoma" w:hAnsi="Tahoma" w:cs="Tahoma"/>
          <w:bCs/>
          <w:szCs w:val="24"/>
        </w:rPr>
        <w:t>Arms crossed says</w:t>
      </w:r>
      <w:proofErr w:type="gramEnd"/>
      <w:r w:rsidRPr="00B56CA9">
        <w:rPr>
          <w:rFonts w:ascii="Tahoma" w:hAnsi="Tahoma" w:cs="Tahoma"/>
          <w:bCs/>
          <w:szCs w:val="24"/>
        </w:rPr>
        <w:t xml:space="preserve"> “I am closed.” Pointing aggressively says “I am angry.” Walking calmly says “I am confident.”</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Natural gestures are fine. Trained gestures (theatrical) feel </w:t>
      </w:r>
      <w:proofErr w:type="gramStart"/>
      <w:r w:rsidRPr="00B56CA9">
        <w:rPr>
          <w:rFonts w:ascii="Tahoma" w:hAnsi="Tahoma" w:cs="Tahoma"/>
          <w:bCs/>
          <w:szCs w:val="24"/>
        </w:rPr>
        <w:t>fake</w:t>
      </w:r>
      <w:proofErr w:type="gramEnd"/>
      <w:r w:rsidRPr="00B56CA9">
        <w:rPr>
          <w:rFonts w:ascii="Tahoma" w:hAnsi="Tahoma" w:cs="Tahoma"/>
          <w:bCs/>
          <w:szCs w:val="24"/>
        </w:rPr>
        <w:t>. The best gesture is the one that comes from the emotion of the moment.</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8.4 Managing Nervousness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Every preacher feels fear. Even Paul trembled (1 Corinthians 2:3). Fear is not sin. Letting fear stop you is.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Practical help:</w:t>
      </w:r>
    </w:p>
    <w:p w:rsidR="00B56CA9" w:rsidRPr="00B56CA9" w:rsidRDefault="00B56CA9" w:rsidP="00B56CA9">
      <w:pPr>
        <w:numPr>
          <w:ilvl w:val="0"/>
          <w:numId w:val="20"/>
        </w:numPr>
        <w:spacing w:after="0" w:line="360" w:lineRule="auto"/>
        <w:jc w:val="both"/>
        <w:rPr>
          <w:rFonts w:ascii="Tahoma" w:hAnsi="Tahoma" w:cs="Tahoma"/>
          <w:bCs/>
          <w:szCs w:val="24"/>
        </w:rPr>
      </w:pPr>
      <w:r w:rsidRPr="00B56CA9">
        <w:rPr>
          <w:rFonts w:ascii="Tahoma" w:hAnsi="Tahoma" w:cs="Tahoma"/>
          <w:bCs/>
          <w:szCs w:val="24"/>
        </w:rPr>
        <w:t>Prepare well. Most fear comes from being unprepared.</w:t>
      </w:r>
    </w:p>
    <w:p w:rsidR="00B56CA9" w:rsidRPr="00B56CA9" w:rsidRDefault="00B56CA9" w:rsidP="00B56CA9">
      <w:pPr>
        <w:numPr>
          <w:ilvl w:val="0"/>
          <w:numId w:val="20"/>
        </w:numPr>
        <w:spacing w:after="0" w:line="360" w:lineRule="auto"/>
        <w:jc w:val="both"/>
        <w:rPr>
          <w:rFonts w:ascii="Tahoma" w:hAnsi="Tahoma" w:cs="Tahoma"/>
          <w:bCs/>
          <w:szCs w:val="24"/>
        </w:rPr>
      </w:pPr>
      <w:r w:rsidRPr="00B56CA9">
        <w:rPr>
          <w:rFonts w:ascii="Tahoma" w:hAnsi="Tahoma" w:cs="Tahoma"/>
          <w:bCs/>
          <w:szCs w:val="24"/>
        </w:rPr>
        <w:t>Arrive early. Do not rush to the pulpit sweating.</w:t>
      </w:r>
    </w:p>
    <w:p w:rsidR="00B56CA9" w:rsidRPr="00B56CA9" w:rsidRDefault="00B56CA9" w:rsidP="00B56CA9">
      <w:pPr>
        <w:numPr>
          <w:ilvl w:val="0"/>
          <w:numId w:val="20"/>
        </w:numPr>
        <w:spacing w:after="0" w:line="360" w:lineRule="auto"/>
        <w:jc w:val="both"/>
        <w:rPr>
          <w:rFonts w:ascii="Tahoma" w:hAnsi="Tahoma" w:cs="Tahoma"/>
          <w:bCs/>
          <w:szCs w:val="24"/>
        </w:rPr>
      </w:pPr>
      <w:r w:rsidRPr="00B56CA9">
        <w:rPr>
          <w:rFonts w:ascii="Tahoma" w:hAnsi="Tahoma" w:cs="Tahoma"/>
          <w:bCs/>
          <w:szCs w:val="24"/>
        </w:rPr>
        <w:t>Pray before you preach. Ask for the spirit of a lion, not a mouse.</w:t>
      </w:r>
    </w:p>
    <w:p w:rsidR="00B56CA9" w:rsidRPr="00B56CA9" w:rsidRDefault="00B56CA9" w:rsidP="00B56CA9">
      <w:pPr>
        <w:numPr>
          <w:ilvl w:val="0"/>
          <w:numId w:val="20"/>
        </w:numPr>
        <w:spacing w:after="0" w:line="360" w:lineRule="auto"/>
        <w:jc w:val="both"/>
        <w:rPr>
          <w:rFonts w:ascii="Tahoma" w:hAnsi="Tahoma" w:cs="Tahoma"/>
          <w:bCs/>
          <w:szCs w:val="24"/>
        </w:rPr>
      </w:pPr>
      <w:r w:rsidRPr="00B56CA9">
        <w:rPr>
          <w:rFonts w:ascii="Tahoma" w:hAnsi="Tahoma" w:cs="Tahoma"/>
          <w:bCs/>
          <w:szCs w:val="24"/>
        </w:rPr>
        <w:t>Start slowly. The first two minutes are hardest. Then you settle.</w:t>
      </w:r>
    </w:p>
    <w:p w:rsidR="00B56CA9" w:rsidRPr="00B56CA9" w:rsidRDefault="00B56CA9" w:rsidP="00B56CA9">
      <w:pPr>
        <w:numPr>
          <w:ilvl w:val="0"/>
          <w:numId w:val="20"/>
        </w:numPr>
        <w:spacing w:after="0" w:line="360" w:lineRule="auto"/>
        <w:jc w:val="both"/>
        <w:rPr>
          <w:rFonts w:ascii="Tahoma" w:hAnsi="Tahoma" w:cs="Tahoma"/>
          <w:bCs/>
          <w:szCs w:val="24"/>
        </w:rPr>
      </w:pPr>
      <w:r w:rsidRPr="00B56CA9">
        <w:rPr>
          <w:rFonts w:ascii="Tahoma" w:hAnsi="Tahoma" w:cs="Tahoma"/>
          <w:bCs/>
          <w:szCs w:val="24"/>
        </w:rPr>
        <w:t>Remember: It is not about you. It is about the Word and the people.</w:t>
      </w: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lastRenderedPageBreak/>
        <w:t>MODULE 9: PREACHING IN SPECIFIC AFRICAN CONTEXTS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9.1 Preaching in the Village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Village congregations are different from city churches. They are older, poorer, less educated, but often more spiritually sensitive. They have faced witches, ancestral curses, poverty, and sickness.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Do:</w:t>
      </w:r>
    </w:p>
    <w:p w:rsidR="00B56CA9" w:rsidRPr="00B56CA9" w:rsidRDefault="00B56CA9" w:rsidP="00B56CA9">
      <w:pPr>
        <w:numPr>
          <w:ilvl w:val="0"/>
          <w:numId w:val="21"/>
        </w:numPr>
        <w:spacing w:after="0" w:line="360" w:lineRule="auto"/>
        <w:jc w:val="both"/>
        <w:rPr>
          <w:rFonts w:ascii="Tahoma" w:hAnsi="Tahoma" w:cs="Tahoma"/>
          <w:bCs/>
          <w:szCs w:val="24"/>
        </w:rPr>
      </w:pPr>
      <w:r w:rsidRPr="00B56CA9">
        <w:rPr>
          <w:rFonts w:ascii="Tahoma" w:hAnsi="Tahoma" w:cs="Tahoma"/>
          <w:bCs/>
          <w:szCs w:val="24"/>
        </w:rPr>
        <w:t>Use their language or a good interpreter.</w:t>
      </w:r>
    </w:p>
    <w:p w:rsidR="00B56CA9" w:rsidRPr="00B56CA9" w:rsidRDefault="00B56CA9" w:rsidP="00B56CA9">
      <w:pPr>
        <w:numPr>
          <w:ilvl w:val="0"/>
          <w:numId w:val="21"/>
        </w:numPr>
        <w:spacing w:after="0" w:line="360" w:lineRule="auto"/>
        <w:jc w:val="both"/>
        <w:rPr>
          <w:rFonts w:ascii="Tahoma" w:hAnsi="Tahoma" w:cs="Tahoma"/>
          <w:bCs/>
          <w:szCs w:val="24"/>
        </w:rPr>
      </w:pPr>
      <w:r w:rsidRPr="00B56CA9">
        <w:rPr>
          <w:rFonts w:ascii="Tahoma" w:hAnsi="Tahoma" w:cs="Tahoma"/>
          <w:bCs/>
          <w:szCs w:val="24"/>
        </w:rPr>
        <w:t>Preach simply. One clear point.</w:t>
      </w:r>
    </w:p>
    <w:p w:rsidR="00B56CA9" w:rsidRPr="00B56CA9" w:rsidRDefault="00B56CA9" w:rsidP="00B56CA9">
      <w:pPr>
        <w:numPr>
          <w:ilvl w:val="0"/>
          <w:numId w:val="21"/>
        </w:numPr>
        <w:spacing w:after="0" w:line="360" w:lineRule="auto"/>
        <w:jc w:val="both"/>
        <w:rPr>
          <w:rFonts w:ascii="Tahoma" w:hAnsi="Tahoma" w:cs="Tahoma"/>
          <w:bCs/>
          <w:szCs w:val="24"/>
        </w:rPr>
      </w:pPr>
      <w:r w:rsidRPr="00B56CA9">
        <w:rPr>
          <w:rFonts w:ascii="Tahoma" w:hAnsi="Tahoma" w:cs="Tahoma"/>
          <w:bCs/>
          <w:szCs w:val="24"/>
        </w:rPr>
        <w:t>Address their real fears (evil spirits, barrenness, poverty, untimely death).</w:t>
      </w:r>
    </w:p>
    <w:p w:rsidR="00B56CA9" w:rsidRPr="00B56CA9" w:rsidRDefault="00B56CA9" w:rsidP="00B56CA9">
      <w:pPr>
        <w:numPr>
          <w:ilvl w:val="0"/>
          <w:numId w:val="21"/>
        </w:numPr>
        <w:spacing w:after="0" w:line="360" w:lineRule="auto"/>
        <w:jc w:val="both"/>
        <w:rPr>
          <w:rFonts w:ascii="Tahoma" w:hAnsi="Tahoma" w:cs="Tahoma"/>
          <w:bCs/>
          <w:szCs w:val="24"/>
        </w:rPr>
      </w:pPr>
      <w:r w:rsidRPr="00B56CA9">
        <w:rPr>
          <w:rFonts w:ascii="Tahoma" w:hAnsi="Tahoma" w:cs="Tahoma"/>
          <w:bCs/>
          <w:szCs w:val="24"/>
        </w:rPr>
        <w:t>Pray for specific needs after the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Don’t:</w:t>
      </w:r>
    </w:p>
    <w:p w:rsidR="00B56CA9" w:rsidRPr="00B56CA9" w:rsidRDefault="00B56CA9" w:rsidP="00B56CA9">
      <w:pPr>
        <w:numPr>
          <w:ilvl w:val="0"/>
          <w:numId w:val="22"/>
        </w:numPr>
        <w:spacing w:after="0" w:line="360" w:lineRule="auto"/>
        <w:jc w:val="both"/>
        <w:rPr>
          <w:rFonts w:ascii="Tahoma" w:hAnsi="Tahoma" w:cs="Tahoma"/>
          <w:bCs/>
          <w:szCs w:val="24"/>
        </w:rPr>
      </w:pPr>
      <w:r w:rsidRPr="00B56CA9">
        <w:rPr>
          <w:rFonts w:ascii="Tahoma" w:hAnsi="Tahoma" w:cs="Tahoma"/>
          <w:bCs/>
          <w:szCs w:val="24"/>
        </w:rPr>
        <w:t>Show off your English or theology degrees.</w:t>
      </w:r>
    </w:p>
    <w:p w:rsidR="00B56CA9" w:rsidRPr="00B56CA9" w:rsidRDefault="00B56CA9" w:rsidP="00B56CA9">
      <w:pPr>
        <w:numPr>
          <w:ilvl w:val="0"/>
          <w:numId w:val="22"/>
        </w:numPr>
        <w:spacing w:after="0" w:line="360" w:lineRule="auto"/>
        <w:jc w:val="both"/>
        <w:rPr>
          <w:rFonts w:ascii="Tahoma" w:hAnsi="Tahoma" w:cs="Tahoma"/>
          <w:bCs/>
          <w:szCs w:val="24"/>
        </w:rPr>
      </w:pPr>
      <w:r w:rsidRPr="00B56CA9">
        <w:rPr>
          <w:rFonts w:ascii="Tahoma" w:hAnsi="Tahoma" w:cs="Tahoma"/>
          <w:bCs/>
          <w:szCs w:val="24"/>
        </w:rPr>
        <w:t>Mock their traditional background.</w:t>
      </w:r>
    </w:p>
    <w:p w:rsidR="00B56CA9" w:rsidRPr="00B56CA9" w:rsidRDefault="00B56CA9" w:rsidP="00B56CA9">
      <w:pPr>
        <w:numPr>
          <w:ilvl w:val="0"/>
          <w:numId w:val="22"/>
        </w:numPr>
        <w:spacing w:after="0" w:line="360" w:lineRule="auto"/>
        <w:jc w:val="both"/>
        <w:rPr>
          <w:rFonts w:ascii="Tahoma" w:hAnsi="Tahoma" w:cs="Tahoma"/>
          <w:bCs/>
          <w:szCs w:val="24"/>
        </w:rPr>
      </w:pPr>
      <w:r w:rsidRPr="00B56CA9">
        <w:rPr>
          <w:rFonts w:ascii="Tahoma" w:hAnsi="Tahoma" w:cs="Tahoma"/>
          <w:bCs/>
          <w:szCs w:val="24"/>
        </w:rPr>
        <w:t>Preach long. Forty minutes maximum.</w:t>
      </w:r>
    </w:p>
    <w:p w:rsidR="00B56CA9" w:rsidRPr="00B56CA9" w:rsidRDefault="00B56CA9" w:rsidP="00B56CA9">
      <w:pPr>
        <w:numPr>
          <w:ilvl w:val="0"/>
          <w:numId w:val="22"/>
        </w:numPr>
        <w:spacing w:after="0" w:line="360" w:lineRule="auto"/>
        <w:jc w:val="both"/>
        <w:rPr>
          <w:rFonts w:ascii="Tahoma" w:hAnsi="Tahoma" w:cs="Tahoma"/>
          <w:bCs/>
          <w:szCs w:val="24"/>
        </w:rPr>
      </w:pPr>
      <w:r w:rsidRPr="00B56CA9">
        <w:rPr>
          <w:rFonts w:ascii="Tahoma" w:hAnsi="Tahoma" w:cs="Tahoma"/>
          <w:bCs/>
          <w:szCs w:val="24"/>
        </w:rPr>
        <w:t>Make promises you cannot keep (“Everyone here will be a millionaire by Friday”).</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9.2 Preaching in the City (Lagos, Abuja, Port Harcourt, Kano)</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City congregations are younger, busier, more educated, and more tempted. They face traffic, rent, office politics, bribery, internet fraud (Yahoo-Yahoo), and broken relationships.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Do:</w:t>
      </w:r>
    </w:p>
    <w:p w:rsidR="00B56CA9" w:rsidRPr="00B56CA9" w:rsidRDefault="00B56CA9" w:rsidP="00B56CA9">
      <w:pPr>
        <w:numPr>
          <w:ilvl w:val="0"/>
          <w:numId w:val="23"/>
        </w:numPr>
        <w:spacing w:after="0" w:line="360" w:lineRule="auto"/>
        <w:jc w:val="both"/>
        <w:rPr>
          <w:rFonts w:ascii="Tahoma" w:hAnsi="Tahoma" w:cs="Tahoma"/>
          <w:bCs/>
          <w:szCs w:val="24"/>
        </w:rPr>
      </w:pPr>
      <w:r w:rsidRPr="00B56CA9">
        <w:rPr>
          <w:rFonts w:ascii="Tahoma" w:hAnsi="Tahoma" w:cs="Tahoma"/>
          <w:bCs/>
          <w:szCs w:val="24"/>
        </w:rPr>
        <w:t>Start on time. City people are impatient.</w:t>
      </w:r>
    </w:p>
    <w:p w:rsidR="00B56CA9" w:rsidRPr="00B56CA9" w:rsidRDefault="00B56CA9" w:rsidP="00B56CA9">
      <w:pPr>
        <w:numPr>
          <w:ilvl w:val="0"/>
          <w:numId w:val="23"/>
        </w:numPr>
        <w:spacing w:after="0" w:line="360" w:lineRule="auto"/>
        <w:jc w:val="both"/>
        <w:rPr>
          <w:rFonts w:ascii="Tahoma" w:hAnsi="Tahoma" w:cs="Tahoma"/>
          <w:bCs/>
          <w:szCs w:val="24"/>
        </w:rPr>
      </w:pPr>
      <w:r w:rsidRPr="00B56CA9">
        <w:rPr>
          <w:rFonts w:ascii="Tahoma" w:hAnsi="Tahoma" w:cs="Tahoma"/>
          <w:bCs/>
          <w:szCs w:val="24"/>
        </w:rPr>
        <w:t>Be practical. Give steps they can apply on Monday morning.</w:t>
      </w:r>
    </w:p>
    <w:p w:rsidR="00B56CA9" w:rsidRPr="00B56CA9" w:rsidRDefault="00B56CA9" w:rsidP="00B56CA9">
      <w:pPr>
        <w:numPr>
          <w:ilvl w:val="0"/>
          <w:numId w:val="23"/>
        </w:numPr>
        <w:spacing w:after="0" w:line="360" w:lineRule="auto"/>
        <w:jc w:val="both"/>
        <w:rPr>
          <w:rFonts w:ascii="Tahoma" w:hAnsi="Tahoma" w:cs="Tahoma"/>
          <w:bCs/>
          <w:szCs w:val="24"/>
        </w:rPr>
      </w:pPr>
      <w:r w:rsidRPr="00B56CA9">
        <w:rPr>
          <w:rFonts w:ascii="Tahoma" w:hAnsi="Tahoma" w:cs="Tahoma"/>
          <w:bCs/>
          <w:szCs w:val="24"/>
        </w:rPr>
        <w:t>Address work ethics, integrity, marriage, and digital temptations.</w:t>
      </w:r>
    </w:p>
    <w:p w:rsidR="00B56CA9" w:rsidRPr="00B56CA9" w:rsidRDefault="00B56CA9" w:rsidP="00B56CA9">
      <w:pPr>
        <w:numPr>
          <w:ilvl w:val="0"/>
          <w:numId w:val="23"/>
        </w:numPr>
        <w:spacing w:after="0" w:line="360" w:lineRule="auto"/>
        <w:jc w:val="both"/>
        <w:rPr>
          <w:rFonts w:ascii="Tahoma" w:hAnsi="Tahoma" w:cs="Tahoma"/>
          <w:bCs/>
          <w:szCs w:val="24"/>
        </w:rPr>
      </w:pPr>
      <w:r w:rsidRPr="00B56CA9">
        <w:rPr>
          <w:rFonts w:ascii="Tahoma" w:hAnsi="Tahoma" w:cs="Tahoma"/>
          <w:bCs/>
          <w:szCs w:val="24"/>
        </w:rPr>
        <w:t>Keep energy high. Sleepy preaching loses them.</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Don’t:</w:t>
      </w:r>
    </w:p>
    <w:p w:rsidR="00B56CA9" w:rsidRPr="00B56CA9" w:rsidRDefault="00B56CA9" w:rsidP="00B56CA9">
      <w:pPr>
        <w:numPr>
          <w:ilvl w:val="0"/>
          <w:numId w:val="24"/>
        </w:numPr>
        <w:spacing w:after="0" w:line="360" w:lineRule="auto"/>
        <w:jc w:val="both"/>
        <w:rPr>
          <w:rFonts w:ascii="Tahoma" w:hAnsi="Tahoma" w:cs="Tahoma"/>
          <w:bCs/>
          <w:szCs w:val="24"/>
        </w:rPr>
      </w:pPr>
      <w:r w:rsidRPr="00B56CA9">
        <w:rPr>
          <w:rFonts w:ascii="Tahoma" w:hAnsi="Tahoma" w:cs="Tahoma"/>
          <w:bCs/>
          <w:szCs w:val="24"/>
        </w:rPr>
        <w:t>Blame the devil for everything. Sometimes it is bad decisions.</w:t>
      </w:r>
    </w:p>
    <w:p w:rsidR="00B56CA9" w:rsidRPr="00B56CA9" w:rsidRDefault="00B56CA9" w:rsidP="00B56CA9">
      <w:pPr>
        <w:numPr>
          <w:ilvl w:val="0"/>
          <w:numId w:val="24"/>
        </w:numPr>
        <w:spacing w:after="0" w:line="360" w:lineRule="auto"/>
        <w:jc w:val="both"/>
        <w:rPr>
          <w:rFonts w:ascii="Tahoma" w:hAnsi="Tahoma" w:cs="Tahoma"/>
          <w:bCs/>
          <w:szCs w:val="24"/>
        </w:rPr>
      </w:pPr>
      <w:r w:rsidRPr="00B56CA9">
        <w:rPr>
          <w:rFonts w:ascii="Tahoma" w:hAnsi="Tahoma" w:cs="Tahoma"/>
          <w:bCs/>
          <w:szCs w:val="24"/>
        </w:rPr>
        <w:t>Ignore the rich and only speak to the poor, or vice versa.</w:t>
      </w:r>
    </w:p>
    <w:p w:rsidR="00B56CA9" w:rsidRPr="00B56CA9" w:rsidRDefault="00B56CA9" w:rsidP="00B56CA9">
      <w:pPr>
        <w:numPr>
          <w:ilvl w:val="0"/>
          <w:numId w:val="24"/>
        </w:numPr>
        <w:spacing w:after="0" w:line="360" w:lineRule="auto"/>
        <w:jc w:val="both"/>
        <w:rPr>
          <w:rFonts w:ascii="Tahoma" w:hAnsi="Tahoma" w:cs="Tahoma"/>
          <w:bCs/>
          <w:szCs w:val="24"/>
        </w:rPr>
      </w:pPr>
      <w:r w:rsidRPr="00B56CA9">
        <w:rPr>
          <w:rFonts w:ascii="Tahoma" w:hAnsi="Tahoma" w:cs="Tahoma"/>
          <w:bCs/>
          <w:szCs w:val="24"/>
        </w:rPr>
        <w:t xml:space="preserve">Preach for two hours. Fifty minutes is </w:t>
      </w:r>
      <w:proofErr w:type="gramStart"/>
      <w:r w:rsidRPr="00B56CA9">
        <w:rPr>
          <w:rFonts w:ascii="Tahoma" w:hAnsi="Tahoma" w:cs="Tahoma"/>
          <w:bCs/>
          <w:szCs w:val="24"/>
        </w:rPr>
        <w:t>maximum</w:t>
      </w:r>
      <w:proofErr w:type="gramEnd"/>
      <w:r w:rsidRPr="00B56CA9">
        <w:rPr>
          <w:rFonts w:ascii="Tahoma" w:hAnsi="Tahoma" w:cs="Tahoma"/>
          <w:bCs/>
          <w:szCs w:val="24"/>
        </w:rPr>
        <w:t>.</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9.3 Preaching at Funerals, Weddings, and Crusades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Funerals:</w:t>
      </w:r>
      <w:r w:rsidRPr="00B56CA9">
        <w:rPr>
          <w:rFonts w:ascii="Tahoma" w:hAnsi="Tahoma" w:cs="Tahoma"/>
          <w:bCs/>
          <w:szCs w:val="24"/>
        </w:rPr>
        <w:t xml:space="preserve"> Comfort, not theology debates. Do not say “God killed this person to teach us a lesson” unless Scripture clearly says so. </w:t>
      </w:r>
      <w:proofErr w:type="gramStart"/>
      <w:r w:rsidRPr="00B56CA9">
        <w:rPr>
          <w:rFonts w:ascii="Tahoma" w:hAnsi="Tahoma" w:cs="Tahoma"/>
          <w:bCs/>
          <w:szCs w:val="24"/>
        </w:rPr>
        <w:t>Point to the resurrection.</w:t>
      </w:r>
      <w:proofErr w:type="gramEnd"/>
      <w:r w:rsidRPr="00B56CA9">
        <w:rPr>
          <w:rFonts w:ascii="Tahoma" w:hAnsi="Tahoma" w:cs="Tahoma"/>
          <w:bCs/>
          <w:szCs w:val="24"/>
        </w:rPr>
        <w:t xml:space="preserve"> Keep hope central.</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Weddings:</w:t>
      </w:r>
      <w:r w:rsidRPr="00B56CA9">
        <w:rPr>
          <w:rFonts w:ascii="Tahoma" w:hAnsi="Tahoma" w:cs="Tahoma"/>
          <w:bCs/>
          <w:szCs w:val="24"/>
        </w:rPr>
        <w:t> Short. Fifteen to twenty minutes maximum. Focus on covenant, love, patience, and God’s design. Avoid marriage jokes that mock women or men.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lastRenderedPageBreak/>
        <w:t>Crusades:</w:t>
      </w:r>
      <w:r w:rsidRPr="00B56CA9">
        <w:rPr>
          <w:rFonts w:ascii="Tahoma" w:hAnsi="Tahoma" w:cs="Tahoma"/>
          <w:bCs/>
          <w:szCs w:val="24"/>
        </w:rPr>
        <w:t xml:space="preserve"> Evangelistic. </w:t>
      </w:r>
      <w:proofErr w:type="gramStart"/>
      <w:r w:rsidRPr="00B56CA9">
        <w:rPr>
          <w:rFonts w:ascii="Tahoma" w:hAnsi="Tahoma" w:cs="Tahoma"/>
          <w:bCs/>
          <w:szCs w:val="24"/>
        </w:rPr>
        <w:t>Sin, judgment, cross, repentance, faith.</w:t>
      </w:r>
      <w:proofErr w:type="gramEnd"/>
      <w:r w:rsidRPr="00B56CA9">
        <w:rPr>
          <w:rFonts w:ascii="Tahoma" w:hAnsi="Tahoma" w:cs="Tahoma"/>
          <w:bCs/>
          <w:szCs w:val="24"/>
        </w:rPr>
        <w:t xml:space="preserve"> Do not spend thirty minutes on prosperity. Call for decision clearly.</w:t>
      </w:r>
    </w:p>
    <w:p w:rsidR="00B56CA9" w:rsidRDefault="00B56CA9"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center"/>
        <w:rPr>
          <w:rFonts w:ascii="Tahoma" w:hAnsi="Tahoma" w:cs="Tahoma"/>
          <w:b/>
          <w:bCs/>
          <w:szCs w:val="24"/>
        </w:rPr>
      </w:pPr>
      <w:r w:rsidRPr="00B56CA9">
        <w:rPr>
          <w:rFonts w:ascii="Tahoma" w:hAnsi="Tahoma" w:cs="Tahoma"/>
          <w:b/>
          <w:bCs/>
          <w:szCs w:val="24"/>
        </w:rPr>
        <w:t>MODULE 10: ASSESSMENT</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10.1 Self-Assessment for the Preacher</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Before you submit to any examination, examine yourself honestly. Answer these questions:</w:t>
      </w:r>
    </w:p>
    <w:p w:rsidR="00B56CA9" w:rsidRPr="00B56CA9" w:rsidRDefault="00B56CA9" w:rsidP="00B56CA9">
      <w:pPr>
        <w:numPr>
          <w:ilvl w:val="0"/>
          <w:numId w:val="25"/>
        </w:numPr>
        <w:spacing w:after="0" w:line="360" w:lineRule="auto"/>
        <w:jc w:val="both"/>
        <w:rPr>
          <w:rFonts w:ascii="Tahoma" w:hAnsi="Tahoma" w:cs="Tahoma"/>
          <w:bCs/>
          <w:szCs w:val="24"/>
        </w:rPr>
      </w:pPr>
      <w:r w:rsidRPr="00B56CA9">
        <w:rPr>
          <w:rFonts w:ascii="Tahoma" w:hAnsi="Tahoma" w:cs="Tahoma"/>
          <w:bCs/>
          <w:szCs w:val="24"/>
        </w:rPr>
        <w:t>Do I spend more time preparing my sermon or preparing my heart?</w:t>
      </w:r>
    </w:p>
    <w:p w:rsidR="00B56CA9" w:rsidRPr="00B56CA9" w:rsidRDefault="00B56CA9" w:rsidP="00B56CA9">
      <w:pPr>
        <w:numPr>
          <w:ilvl w:val="0"/>
          <w:numId w:val="25"/>
        </w:numPr>
        <w:spacing w:after="0" w:line="360" w:lineRule="auto"/>
        <w:jc w:val="both"/>
        <w:rPr>
          <w:rFonts w:ascii="Tahoma" w:hAnsi="Tahoma" w:cs="Tahoma"/>
          <w:bCs/>
          <w:szCs w:val="24"/>
        </w:rPr>
      </w:pPr>
      <w:r w:rsidRPr="00B56CA9">
        <w:rPr>
          <w:rFonts w:ascii="Tahoma" w:hAnsi="Tahoma" w:cs="Tahoma"/>
          <w:bCs/>
          <w:szCs w:val="24"/>
        </w:rPr>
        <w:t>Is my private life clean this week?</w:t>
      </w:r>
    </w:p>
    <w:p w:rsidR="00B56CA9" w:rsidRPr="00B56CA9" w:rsidRDefault="00B56CA9" w:rsidP="00B56CA9">
      <w:pPr>
        <w:numPr>
          <w:ilvl w:val="0"/>
          <w:numId w:val="25"/>
        </w:numPr>
        <w:spacing w:after="0" w:line="360" w:lineRule="auto"/>
        <w:jc w:val="both"/>
        <w:rPr>
          <w:rFonts w:ascii="Tahoma" w:hAnsi="Tahoma" w:cs="Tahoma"/>
          <w:bCs/>
          <w:szCs w:val="24"/>
        </w:rPr>
      </w:pPr>
      <w:r w:rsidRPr="00B56CA9">
        <w:rPr>
          <w:rFonts w:ascii="Tahoma" w:hAnsi="Tahoma" w:cs="Tahoma"/>
          <w:bCs/>
          <w:szCs w:val="24"/>
        </w:rPr>
        <w:t>Do I believe what I am about to preach?</w:t>
      </w:r>
    </w:p>
    <w:p w:rsidR="00B56CA9" w:rsidRPr="00B56CA9" w:rsidRDefault="00B56CA9" w:rsidP="00B56CA9">
      <w:pPr>
        <w:numPr>
          <w:ilvl w:val="0"/>
          <w:numId w:val="25"/>
        </w:numPr>
        <w:spacing w:after="0" w:line="360" w:lineRule="auto"/>
        <w:jc w:val="both"/>
        <w:rPr>
          <w:rFonts w:ascii="Tahoma" w:hAnsi="Tahoma" w:cs="Tahoma"/>
          <w:bCs/>
          <w:szCs w:val="24"/>
        </w:rPr>
      </w:pPr>
      <w:r w:rsidRPr="00B56CA9">
        <w:rPr>
          <w:rFonts w:ascii="Tahoma" w:hAnsi="Tahoma" w:cs="Tahoma"/>
          <w:bCs/>
          <w:szCs w:val="24"/>
        </w:rPr>
        <w:t>Have I prayed over this sermon more than I have edited it?</w:t>
      </w:r>
    </w:p>
    <w:p w:rsidR="00B56CA9" w:rsidRPr="00B56CA9" w:rsidRDefault="00B56CA9" w:rsidP="00B56CA9">
      <w:pPr>
        <w:numPr>
          <w:ilvl w:val="0"/>
          <w:numId w:val="25"/>
        </w:numPr>
        <w:spacing w:after="0" w:line="360" w:lineRule="auto"/>
        <w:jc w:val="both"/>
        <w:rPr>
          <w:rFonts w:ascii="Tahoma" w:hAnsi="Tahoma" w:cs="Tahoma"/>
          <w:bCs/>
          <w:szCs w:val="24"/>
        </w:rPr>
      </w:pPr>
      <w:r w:rsidRPr="00B56CA9">
        <w:rPr>
          <w:rFonts w:ascii="Tahoma" w:hAnsi="Tahoma" w:cs="Tahoma"/>
          <w:bCs/>
          <w:szCs w:val="24"/>
        </w:rPr>
        <w:t>Am I afraid of any person in the congregation? If yes, why?</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10.2 Peer Assessment Form</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Preach one sermon (15–20 minutes) before two or three trusted colleagues. They should rate you on this scale: 1 (Poor) to 5 (Excellent)</w:t>
      </w:r>
    </w:p>
    <w:tbl>
      <w:tblPr>
        <w:tblStyle w:val="TableGrid"/>
        <w:tblW w:w="10125" w:type="dxa"/>
        <w:tblLook w:val="04A0"/>
      </w:tblPr>
      <w:tblGrid>
        <w:gridCol w:w="6128"/>
        <w:gridCol w:w="2137"/>
        <w:gridCol w:w="1860"/>
      </w:tblGrid>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
                <w:bCs/>
                <w:szCs w:val="24"/>
              </w:rPr>
            </w:pPr>
            <w:r w:rsidRPr="00B56CA9">
              <w:rPr>
                <w:rFonts w:ascii="Tahoma" w:hAnsi="Tahoma" w:cs="Tahoma"/>
                <w:b/>
                <w:bCs/>
                <w:szCs w:val="24"/>
              </w:rPr>
              <w:t>Criteria</w:t>
            </w:r>
          </w:p>
        </w:tc>
        <w:tc>
          <w:tcPr>
            <w:tcW w:w="0" w:type="auto"/>
            <w:hideMark/>
          </w:tcPr>
          <w:p w:rsidR="00B56CA9" w:rsidRPr="00B56CA9" w:rsidRDefault="00B56CA9" w:rsidP="00B56CA9">
            <w:pPr>
              <w:spacing w:line="360" w:lineRule="auto"/>
              <w:jc w:val="both"/>
              <w:rPr>
                <w:rFonts w:ascii="Tahoma" w:hAnsi="Tahoma" w:cs="Tahoma"/>
                <w:b/>
                <w:bCs/>
                <w:szCs w:val="24"/>
              </w:rPr>
            </w:pPr>
            <w:r w:rsidRPr="00B56CA9">
              <w:rPr>
                <w:rFonts w:ascii="Tahoma" w:hAnsi="Tahoma" w:cs="Tahoma"/>
                <w:b/>
                <w:bCs/>
                <w:szCs w:val="24"/>
              </w:rPr>
              <w:t>Score (1-5)</w:t>
            </w:r>
          </w:p>
        </w:tc>
        <w:tc>
          <w:tcPr>
            <w:tcW w:w="0" w:type="auto"/>
            <w:hideMark/>
          </w:tcPr>
          <w:p w:rsidR="00B56CA9" w:rsidRPr="00B56CA9" w:rsidRDefault="00B56CA9" w:rsidP="00B56CA9">
            <w:pPr>
              <w:spacing w:line="360" w:lineRule="auto"/>
              <w:jc w:val="both"/>
              <w:rPr>
                <w:rFonts w:ascii="Tahoma" w:hAnsi="Tahoma" w:cs="Tahoma"/>
                <w:b/>
                <w:bCs/>
                <w:szCs w:val="24"/>
              </w:rPr>
            </w:pPr>
            <w:r w:rsidRPr="00B56CA9">
              <w:rPr>
                <w:rFonts w:ascii="Tahoma" w:hAnsi="Tahoma" w:cs="Tahoma"/>
                <w:b/>
                <w:bCs/>
                <w:szCs w:val="24"/>
              </w:rPr>
              <w:t>Comment</w:t>
            </w: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Clear big idea</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Scripture was central</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Introduction gained attention</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Points followed logically</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Illustrations were relevant</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Application was specific to our context</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Voice and delivery engaged listeners</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Conclusion called for response</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Time was respected (not too long/short)</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r w:rsidR="00B56CA9" w:rsidRPr="00B56CA9" w:rsidTr="00B56CA9">
        <w:tc>
          <w:tcPr>
            <w:tcW w:w="0" w:type="auto"/>
            <w:hideMark/>
          </w:tcPr>
          <w:p w:rsidR="00B56CA9" w:rsidRPr="00B56CA9" w:rsidRDefault="00B56CA9" w:rsidP="00B56CA9">
            <w:pPr>
              <w:spacing w:line="360" w:lineRule="auto"/>
              <w:ind w:firstLine="720"/>
              <w:jc w:val="both"/>
              <w:rPr>
                <w:rFonts w:ascii="Tahoma" w:hAnsi="Tahoma" w:cs="Tahoma"/>
                <w:bCs/>
                <w:szCs w:val="24"/>
              </w:rPr>
            </w:pPr>
            <w:r w:rsidRPr="00B56CA9">
              <w:rPr>
                <w:rFonts w:ascii="Tahoma" w:hAnsi="Tahoma" w:cs="Tahoma"/>
                <w:bCs/>
                <w:szCs w:val="24"/>
              </w:rPr>
              <w:t>Spirit of the sermon was humble yet bold</w:t>
            </w: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c>
          <w:tcPr>
            <w:tcW w:w="0" w:type="auto"/>
            <w:hideMark/>
          </w:tcPr>
          <w:p w:rsidR="00B56CA9" w:rsidRPr="00B56CA9" w:rsidRDefault="00B56CA9" w:rsidP="00B56CA9">
            <w:pPr>
              <w:spacing w:line="360" w:lineRule="auto"/>
              <w:ind w:firstLine="720"/>
              <w:jc w:val="both"/>
              <w:rPr>
                <w:rFonts w:ascii="Tahoma" w:hAnsi="Tahoma" w:cs="Tahoma"/>
                <w:bCs/>
                <w:szCs w:val="24"/>
              </w:rPr>
            </w:pPr>
          </w:p>
        </w:tc>
      </w:tr>
    </w:tbl>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10.3 Congregation Feedback (Simplified)</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After a Sunday sermon, ask three different people (old, young, male, female) these questions:</w:t>
      </w:r>
    </w:p>
    <w:p w:rsidR="00B56CA9" w:rsidRPr="00B56CA9" w:rsidRDefault="00B56CA9" w:rsidP="00B56CA9">
      <w:pPr>
        <w:numPr>
          <w:ilvl w:val="0"/>
          <w:numId w:val="26"/>
        </w:numPr>
        <w:spacing w:after="0" w:line="360" w:lineRule="auto"/>
        <w:jc w:val="both"/>
        <w:rPr>
          <w:rFonts w:ascii="Tahoma" w:hAnsi="Tahoma" w:cs="Tahoma"/>
          <w:bCs/>
          <w:szCs w:val="24"/>
        </w:rPr>
      </w:pPr>
      <w:r w:rsidRPr="00B56CA9">
        <w:rPr>
          <w:rFonts w:ascii="Tahoma" w:hAnsi="Tahoma" w:cs="Tahoma"/>
          <w:bCs/>
          <w:szCs w:val="24"/>
        </w:rPr>
        <w:t>What was the main thing God said to you today?</w:t>
      </w:r>
    </w:p>
    <w:p w:rsidR="00B56CA9" w:rsidRPr="00B56CA9" w:rsidRDefault="00B56CA9" w:rsidP="00B56CA9">
      <w:pPr>
        <w:numPr>
          <w:ilvl w:val="0"/>
          <w:numId w:val="26"/>
        </w:numPr>
        <w:spacing w:after="0" w:line="360" w:lineRule="auto"/>
        <w:jc w:val="both"/>
        <w:rPr>
          <w:rFonts w:ascii="Tahoma" w:hAnsi="Tahoma" w:cs="Tahoma"/>
          <w:bCs/>
          <w:szCs w:val="24"/>
        </w:rPr>
      </w:pPr>
      <w:r w:rsidRPr="00B56CA9">
        <w:rPr>
          <w:rFonts w:ascii="Tahoma" w:hAnsi="Tahoma" w:cs="Tahoma"/>
          <w:bCs/>
          <w:szCs w:val="24"/>
        </w:rPr>
        <w:t>What will you do differently this week because of this sermon?</w:t>
      </w:r>
    </w:p>
    <w:p w:rsidR="00B56CA9" w:rsidRPr="00B56CA9" w:rsidRDefault="00B56CA9" w:rsidP="00B56CA9">
      <w:pPr>
        <w:numPr>
          <w:ilvl w:val="0"/>
          <w:numId w:val="26"/>
        </w:numPr>
        <w:spacing w:after="0" w:line="360" w:lineRule="auto"/>
        <w:jc w:val="both"/>
        <w:rPr>
          <w:rFonts w:ascii="Tahoma" w:hAnsi="Tahoma" w:cs="Tahoma"/>
          <w:bCs/>
          <w:szCs w:val="24"/>
        </w:rPr>
      </w:pPr>
      <w:r w:rsidRPr="00B56CA9">
        <w:rPr>
          <w:rFonts w:ascii="Tahoma" w:hAnsi="Tahoma" w:cs="Tahoma"/>
          <w:bCs/>
          <w:szCs w:val="24"/>
        </w:rPr>
        <w:t>Was anything unclear or confusing?</w:t>
      </w:r>
    </w:p>
    <w:p w:rsid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Do not argue with their answers. Listen and learn.</w:t>
      </w:r>
    </w:p>
    <w:p w:rsidR="00A74974" w:rsidRPr="00B56CA9" w:rsidRDefault="00A74974"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lastRenderedPageBreak/>
        <w:t>10.4 Written Assessment – Prepare a Full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Instructions: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Choose one of the following passages (Nigerian context preferred):</w:t>
      </w:r>
    </w:p>
    <w:p w:rsidR="00B56CA9" w:rsidRPr="00B56CA9" w:rsidRDefault="00B56CA9" w:rsidP="00B56CA9">
      <w:pPr>
        <w:numPr>
          <w:ilvl w:val="0"/>
          <w:numId w:val="27"/>
        </w:numPr>
        <w:spacing w:after="0" w:line="360" w:lineRule="auto"/>
        <w:jc w:val="both"/>
        <w:rPr>
          <w:rFonts w:ascii="Tahoma" w:hAnsi="Tahoma" w:cs="Tahoma"/>
          <w:bCs/>
          <w:szCs w:val="24"/>
        </w:rPr>
      </w:pPr>
      <w:r w:rsidRPr="00B56CA9">
        <w:rPr>
          <w:rFonts w:ascii="Tahoma" w:hAnsi="Tahoma" w:cs="Tahoma"/>
          <w:bCs/>
          <w:szCs w:val="24"/>
        </w:rPr>
        <w:t>Luke 10:25-37 (The Good Samaritan) – Apply to tribal conflicts in Nigeria.</w:t>
      </w:r>
    </w:p>
    <w:p w:rsidR="00B56CA9" w:rsidRPr="00B56CA9" w:rsidRDefault="00B56CA9" w:rsidP="00B56CA9">
      <w:pPr>
        <w:numPr>
          <w:ilvl w:val="0"/>
          <w:numId w:val="27"/>
        </w:numPr>
        <w:spacing w:after="0" w:line="360" w:lineRule="auto"/>
        <w:jc w:val="both"/>
        <w:rPr>
          <w:rFonts w:ascii="Tahoma" w:hAnsi="Tahoma" w:cs="Tahoma"/>
          <w:bCs/>
          <w:szCs w:val="24"/>
        </w:rPr>
      </w:pPr>
      <w:r w:rsidRPr="00B56CA9">
        <w:rPr>
          <w:rFonts w:ascii="Tahoma" w:hAnsi="Tahoma" w:cs="Tahoma"/>
          <w:bCs/>
          <w:szCs w:val="24"/>
        </w:rPr>
        <w:t>Matthew 6:25-34 (Do not worry) – Apply to economic hardship and inflation.</w:t>
      </w:r>
    </w:p>
    <w:p w:rsidR="00B56CA9" w:rsidRPr="00B56CA9" w:rsidRDefault="00B56CA9" w:rsidP="00B56CA9">
      <w:pPr>
        <w:numPr>
          <w:ilvl w:val="0"/>
          <w:numId w:val="27"/>
        </w:numPr>
        <w:spacing w:after="0" w:line="360" w:lineRule="auto"/>
        <w:jc w:val="both"/>
        <w:rPr>
          <w:rFonts w:ascii="Tahoma" w:hAnsi="Tahoma" w:cs="Tahoma"/>
          <w:bCs/>
          <w:szCs w:val="24"/>
        </w:rPr>
      </w:pPr>
      <w:r w:rsidRPr="00B56CA9">
        <w:rPr>
          <w:rFonts w:ascii="Tahoma" w:hAnsi="Tahoma" w:cs="Tahoma"/>
          <w:bCs/>
          <w:szCs w:val="24"/>
        </w:rPr>
        <w:t>Ephesians 6:10-18 (Armor of God) – Apply to spiritual warfare fears in Africa.</w:t>
      </w:r>
    </w:p>
    <w:p w:rsidR="00B56CA9" w:rsidRPr="00B56CA9" w:rsidRDefault="00B56CA9" w:rsidP="00B56CA9">
      <w:pPr>
        <w:numPr>
          <w:ilvl w:val="0"/>
          <w:numId w:val="27"/>
        </w:numPr>
        <w:spacing w:after="0" w:line="360" w:lineRule="auto"/>
        <w:jc w:val="both"/>
        <w:rPr>
          <w:rFonts w:ascii="Tahoma" w:hAnsi="Tahoma" w:cs="Tahoma"/>
          <w:bCs/>
          <w:szCs w:val="24"/>
        </w:rPr>
      </w:pPr>
      <w:r w:rsidRPr="00B56CA9">
        <w:rPr>
          <w:rFonts w:ascii="Tahoma" w:hAnsi="Tahoma" w:cs="Tahoma"/>
          <w:bCs/>
          <w:szCs w:val="24"/>
        </w:rPr>
        <w:t>James 2:1-9 (Favoritism) – Apply to class and tribe in the church.</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Your submission must include:</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The passage written out (NKJV or another translation)</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Observations from the text (at least ten observations)</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Interpretation notes (context, original meaning)</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The big idea in one sentence</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Sermon outline with introduction, 3–4 main points, transitions, conclusion</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Two original illustrations from Nigerian/African life</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Specific application for your local church or community</w:t>
      </w:r>
    </w:p>
    <w:p w:rsidR="00B56CA9" w:rsidRPr="00B56CA9" w:rsidRDefault="00B56CA9" w:rsidP="00B56CA9">
      <w:pPr>
        <w:numPr>
          <w:ilvl w:val="0"/>
          <w:numId w:val="28"/>
        </w:numPr>
        <w:spacing w:after="0" w:line="360" w:lineRule="auto"/>
        <w:jc w:val="both"/>
        <w:rPr>
          <w:rFonts w:ascii="Tahoma" w:hAnsi="Tahoma" w:cs="Tahoma"/>
          <w:bCs/>
          <w:szCs w:val="24"/>
        </w:rPr>
      </w:pPr>
      <w:r w:rsidRPr="00B56CA9">
        <w:rPr>
          <w:rFonts w:ascii="Tahoma" w:hAnsi="Tahoma" w:cs="Tahoma"/>
          <w:bCs/>
          <w:szCs w:val="24"/>
        </w:rPr>
        <w:t>A prayer for the preacher before preaching this sermon</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Length:</w:t>
      </w:r>
      <w:r w:rsidRPr="00B56CA9">
        <w:rPr>
          <w:rFonts w:ascii="Tahoma" w:hAnsi="Tahoma" w:cs="Tahoma"/>
          <w:bCs/>
          <w:szCs w:val="24"/>
        </w:rPr>
        <w:t> 1,500–2,000 words (approximately 4–5 handwritten pages)</w:t>
      </w: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10.5 Oral Examination – Preach Before a Panel</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You will be given a passage 30 minutes before preaching. You will have 30 minutes to prepare a 12–15 minute sermon. You will then preach before a panel of lecturers and peers.</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Assessment will focus on:</w:t>
      </w:r>
    </w:p>
    <w:p w:rsidR="00B56CA9" w:rsidRPr="00B56CA9" w:rsidRDefault="00B56CA9" w:rsidP="00B56CA9">
      <w:pPr>
        <w:numPr>
          <w:ilvl w:val="0"/>
          <w:numId w:val="29"/>
        </w:numPr>
        <w:spacing w:after="0" w:line="360" w:lineRule="auto"/>
        <w:jc w:val="both"/>
        <w:rPr>
          <w:rFonts w:ascii="Tahoma" w:hAnsi="Tahoma" w:cs="Tahoma"/>
          <w:bCs/>
          <w:szCs w:val="24"/>
        </w:rPr>
      </w:pPr>
      <w:r w:rsidRPr="00B56CA9">
        <w:rPr>
          <w:rFonts w:ascii="Tahoma" w:hAnsi="Tahoma" w:cs="Tahoma"/>
          <w:bCs/>
          <w:szCs w:val="24"/>
        </w:rPr>
        <w:t>Dependence on Scripture (not notes or memorized outlines)</w:t>
      </w:r>
    </w:p>
    <w:p w:rsidR="00B56CA9" w:rsidRPr="00B56CA9" w:rsidRDefault="00B56CA9" w:rsidP="00B56CA9">
      <w:pPr>
        <w:numPr>
          <w:ilvl w:val="0"/>
          <w:numId w:val="29"/>
        </w:numPr>
        <w:spacing w:after="0" w:line="360" w:lineRule="auto"/>
        <w:jc w:val="both"/>
        <w:rPr>
          <w:rFonts w:ascii="Tahoma" w:hAnsi="Tahoma" w:cs="Tahoma"/>
          <w:bCs/>
          <w:szCs w:val="24"/>
        </w:rPr>
      </w:pPr>
      <w:r w:rsidRPr="00B56CA9">
        <w:rPr>
          <w:rFonts w:ascii="Tahoma" w:hAnsi="Tahoma" w:cs="Tahoma"/>
          <w:bCs/>
          <w:szCs w:val="24"/>
        </w:rPr>
        <w:t>Clarity of the big idea</w:t>
      </w:r>
    </w:p>
    <w:p w:rsidR="00B56CA9" w:rsidRPr="00B56CA9" w:rsidRDefault="00B56CA9" w:rsidP="00B56CA9">
      <w:pPr>
        <w:numPr>
          <w:ilvl w:val="0"/>
          <w:numId w:val="29"/>
        </w:numPr>
        <w:spacing w:after="0" w:line="360" w:lineRule="auto"/>
        <w:jc w:val="both"/>
        <w:rPr>
          <w:rFonts w:ascii="Tahoma" w:hAnsi="Tahoma" w:cs="Tahoma"/>
          <w:bCs/>
          <w:szCs w:val="24"/>
        </w:rPr>
      </w:pPr>
      <w:r w:rsidRPr="00B56CA9">
        <w:rPr>
          <w:rFonts w:ascii="Tahoma" w:hAnsi="Tahoma" w:cs="Tahoma"/>
          <w:bCs/>
          <w:szCs w:val="24"/>
        </w:rPr>
        <w:t>Connection to the African congregation</w:t>
      </w:r>
    </w:p>
    <w:p w:rsidR="00B56CA9" w:rsidRPr="00B56CA9" w:rsidRDefault="00B56CA9" w:rsidP="00B56CA9">
      <w:pPr>
        <w:numPr>
          <w:ilvl w:val="0"/>
          <w:numId w:val="29"/>
        </w:numPr>
        <w:spacing w:after="0" w:line="360" w:lineRule="auto"/>
        <w:jc w:val="both"/>
        <w:rPr>
          <w:rFonts w:ascii="Tahoma" w:hAnsi="Tahoma" w:cs="Tahoma"/>
          <w:bCs/>
          <w:szCs w:val="24"/>
        </w:rPr>
      </w:pPr>
      <w:r w:rsidRPr="00B56CA9">
        <w:rPr>
          <w:rFonts w:ascii="Tahoma" w:hAnsi="Tahoma" w:cs="Tahoma"/>
          <w:bCs/>
          <w:szCs w:val="24"/>
        </w:rPr>
        <w:t>Voice, gesture, and eye contact</w:t>
      </w:r>
    </w:p>
    <w:p w:rsidR="00B56CA9" w:rsidRPr="00B56CA9" w:rsidRDefault="00B56CA9" w:rsidP="00B56CA9">
      <w:pPr>
        <w:numPr>
          <w:ilvl w:val="0"/>
          <w:numId w:val="29"/>
        </w:numPr>
        <w:spacing w:after="0" w:line="360" w:lineRule="auto"/>
        <w:jc w:val="both"/>
        <w:rPr>
          <w:rFonts w:ascii="Tahoma" w:hAnsi="Tahoma" w:cs="Tahoma"/>
          <w:bCs/>
          <w:szCs w:val="24"/>
        </w:rPr>
      </w:pPr>
      <w:r w:rsidRPr="00B56CA9">
        <w:rPr>
          <w:rFonts w:ascii="Tahoma" w:hAnsi="Tahoma" w:cs="Tahoma"/>
          <w:bCs/>
          <w:szCs w:val="24"/>
        </w:rPr>
        <w:t>Faithfulness to the text</w:t>
      </w:r>
    </w:p>
    <w:p w:rsidR="00B56CA9" w:rsidRPr="00B56CA9" w:rsidRDefault="00B56CA9" w:rsidP="00B56CA9">
      <w:pPr>
        <w:numPr>
          <w:ilvl w:val="0"/>
          <w:numId w:val="29"/>
        </w:numPr>
        <w:spacing w:after="0" w:line="360" w:lineRule="auto"/>
        <w:jc w:val="both"/>
        <w:rPr>
          <w:rFonts w:ascii="Tahoma" w:hAnsi="Tahoma" w:cs="Tahoma"/>
          <w:bCs/>
          <w:szCs w:val="24"/>
        </w:rPr>
      </w:pPr>
      <w:r w:rsidRPr="00B56CA9">
        <w:rPr>
          <w:rFonts w:ascii="Tahoma" w:hAnsi="Tahoma" w:cs="Tahoma"/>
          <w:bCs/>
          <w:szCs w:val="24"/>
        </w:rPr>
        <w:t>Call to response</w:t>
      </w:r>
    </w:p>
    <w:p w:rsidR="00A74974" w:rsidRDefault="00A74974" w:rsidP="00B56CA9">
      <w:pPr>
        <w:spacing w:after="0" w:line="360" w:lineRule="auto"/>
        <w:ind w:firstLine="720"/>
        <w:jc w:val="both"/>
        <w:rPr>
          <w:rFonts w:ascii="Tahoma" w:hAnsi="Tahoma" w:cs="Tahoma"/>
          <w:bCs/>
          <w:szCs w:val="24"/>
        </w:rPr>
      </w:pPr>
    </w:p>
    <w:p w:rsidR="00B56CA9" w:rsidRPr="00B56CA9" w:rsidRDefault="00B56CA9" w:rsidP="00B56CA9">
      <w:pPr>
        <w:spacing w:after="0" w:line="360" w:lineRule="auto"/>
        <w:ind w:firstLine="720"/>
        <w:jc w:val="both"/>
        <w:rPr>
          <w:rFonts w:ascii="Tahoma" w:hAnsi="Tahoma" w:cs="Tahoma"/>
          <w:b/>
          <w:bCs/>
          <w:szCs w:val="24"/>
        </w:rPr>
      </w:pPr>
      <w:r w:rsidRPr="00B56CA9">
        <w:rPr>
          <w:rFonts w:ascii="Tahoma" w:hAnsi="Tahoma" w:cs="Tahoma"/>
          <w:b/>
          <w:bCs/>
          <w:szCs w:val="24"/>
        </w:rPr>
        <w:t>CONCLUSION TO THE COURSE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Preaching is not a career. It is a calling. The pulpit is not a stage. It is a battlefield. The preacher is not a celebrity. He is a dying man giving living water to other dying people.</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lastRenderedPageBreak/>
        <w:t>In the Nigerian and African context, the need for faithful, powerful, biblical preaching has never been greater. False prophets fill the airwaves. Prosperity preachers exploit the poor. Political preachers sell their tongues. But God is still looking for men and women who will handle His Word with fear and trembling.</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Cs/>
          <w:szCs w:val="24"/>
        </w:rPr>
        <w:t xml:space="preserve">Be that preacher. </w:t>
      </w:r>
      <w:proofErr w:type="gramStart"/>
      <w:r w:rsidRPr="00B56CA9">
        <w:rPr>
          <w:rFonts w:ascii="Tahoma" w:hAnsi="Tahoma" w:cs="Tahoma"/>
          <w:bCs/>
          <w:szCs w:val="24"/>
        </w:rPr>
        <w:t>Study.</w:t>
      </w:r>
      <w:proofErr w:type="gramEnd"/>
      <w:r w:rsidRPr="00B56CA9">
        <w:rPr>
          <w:rFonts w:ascii="Tahoma" w:hAnsi="Tahoma" w:cs="Tahoma"/>
          <w:bCs/>
          <w:szCs w:val="24"/>
        </w:rPr>
        <w:t xml:space="preserve"> Pray. Live what you preach. Love your people. And when you stand behind that pulpit, speak as one who has seen the Lord.</w: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“Preach the word! Be ready in season and out of season.”</w:t>
      </w:r>
      <w:r w:rsidRPr="00B56CA9">
        <w:rPr>
          <w:rFonts w:ascii="Tahoma" w:hAnsi="Tahoma" w:cs="Tahoma"/>
          <w:bCs/>
          <w:szCs w:val="24"/>
        </w:rPr>
        <w:t> – 2 Timothy 4:2</w:t>
      </w:r>
    </w:p>
    <w:p w:rsidR="00B56CA9" w:rsidRPr="00B56CA9" w:rsidRDefault="00164B8F" w:rsidP="00B56CA9">
      <w:pPr>
        <w:spacing w:after="0" w:line="360" w:lineRule="auto"/>
        <w:ind w:firstLine="720"/>
        <w:jc w:val="both"/>
        <w:rPr>
          <w:rFonts w:ascii="Tahoma" w:hAnsi="Tahoma" w:cs="Tahoma"/>
          <w:bCs/>
          <w:szCs w:val="24"/>
        </w:rPr>
      </w:pPr>
      <w:r w:rsidRPr="00164B8F">
        <w:rPr>
          <w:rFonts w:ascii="Tahoma" w:hAnsi="Tahoma" w:cs="Tahoma"/>
          <w:bCs/>
          <w:szCs w:val="24"/>
        </w:rPr>
        <w:pict>
          <v:rect id="_x0000_i1025" style="width:0;height:.75pt" o:hrstd="t" o:hrnoshade="t" o:hr="t" fillcolor="#0f1115" stroked="f"/>
        </w:pict>
      </w:r>
    </w:p>
    <w:p w:rsidR="00B56CA9" w:rsidRPr="00B56CA9" w:rsidRDefault="00B56CA9" w:rsidP="00B56CA9">
      <w:pPr>
        <w:spacing w:after="0" w:line="360" w:lineRule="auto"/>
        <w:ind w:firstLine="720"/>
        <w:jc w:val="both"/>
        <w:rPr>
          <w:rFonts w:ascii="Tahoma" w:hAnsi="Tahoma" w:cs="Tahoma"/>
          <w:bCs/>
          <w:szCs w:val="24"/>
        </w:rPr>
      </w:pPr>
      <w:r w:rsidRPr="00B56CA9">
        <w:rPr>
          <w:rFonts w:ascii="Tahoma" w:hAnsi="Tahoma" w:cs="Tahoma"/>
          <w:b/>
          <w:bCs/>
          <w:szCs w:val="24"/>
        </w:rPr>
        <w:t>End of BPT 206 Course Modules</w:t>
      </w:r>
    </w:p>
    <w:p w:rsidR="00B56CA9" w:rsidRPr="00B56CA9" w:rsidRDefault="00B56CA9" w:rsidP="00B56CA9">
      <w:pPr>
        <w:spacing w:after="0" w:line="360" w:lineRule="auto"/>
        <w:ind w:firstLine="720"/>
        <w:jc w:val="both"/>
        <w:rPr>
          <w:rFonts w:ascii="Tahoma" w:hAnsi="Tahoma" w:cs="Tahoma"/>
          <w:bCs/>
          <w:szCs w:val="24"/>
        </w:rPr>
      </w:pPr>
      <w:proofErr w:type="gramStart"/>
      <w:r w:rsidRPr="00B56CA9">
        <w:rPr>
          <w:rFonts w:ascii="Tahoma" w:hAnsi="Tahoma" w:cs="Tahoma"/>
          <w:bCs/>
          <w:i/>
          <w:iCs/>
          <w:szCs w:val="24"/>
        </w:rPr>
        <w:t>Prepared for the Nigerian/African pastoral context.</w:t>
      </w:r>
      <w:proofErr w:type="gramEnd"/>
      <w:r w:rsidRPr="00B56CA9">
        <w:rPr>
          <w:rFonts w:ascii="Tahoma" w:hAnsi="Tahoma" w:cs="Tahoma"/>
          <w:bCs/>
          <w:i/>
          <w:iCs/>
          <w:szCs w:val="24"/>
        </w:rPr>
        <w:t xml:space="preserve"> May God raise a generation of preachers who are not ashamed of the </w:t>
      </w:r>
      <w:proofErr w:type="gramStart"/>
      <w:r w:rsidRPr="00B56CA9">
        <w:rPr>
          <w:rFonts w:ascii="Tahoma" w:hAnsi="Tahoma" w:cs="Tahoma"/>
          <w:bCs/>
          <w:i/>
          <w:iCs/>
          <w:szCs w:val="24"/>
        </w:rPr>
        <w:t>gospel.</w:t>
      </w:r>
      <w:proofErr w:type="gramEnd"/>
    </w:p>
    <w:p w:rsidR="00E670B4" w:rsidRPr="00B56CA9" w:rsidRDefault="00E670B4" w:rsidP="00B56CA9">
      <w:pPr>
        <w:spacing w:after="0" w:line="360" w:lineRule="auto"/>
        <w:ind w:firstLine="720"/>
        <w:jc w:val="both"/>
        <w:rPr>
          <w:sz w:val="20"/>
        </w:rPr>
      </w:pPr>
    </w:p>
    <w:sectPr w:rsidR="00E670B4" w:rsidRPr="00B56CA9" w:rsidSect="00B56CA9">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CA9" w:rsidRDefault="00B56CA9" w:rsidP="00B56CA9">
      <w:pPr>
        <w:spacing w:after="0" w:line="240" w:lineRule="auto"/>
      </w:pPr>
      <w:r>
        <w:separator/>
      </w:r>
    </w:p>
  </w:endnote>
  <w:endnote w:type="continuationSeparator" w:id="1">
    <w:p w:rsidR="00B56CA9" w:rsidRDefault="00B56CA9" w:rsidP="00B56C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016"/>
      <w:docPartObj>
        <w:docPartGallery w:val="Page Numbers (Bottom of Page)"/>
        <w:docPartUnique/>
      </w:docPartObj>
    </w:sdtPr>
    <w:sdtContent>
      <w:p w:rsidR="00B56CA9" w:rsidRDefault="00164B8F">
        <w:pPr>
          <w:pStyle w:val="Footer"/>
          <w:jc w:val="center"/>
        </w:pPr>
        <w:fldSimple w:instr=" PAGE   \* MERGEFORMAT ">
          <w:r w:rsidR="0042741F">
            <w:rPr>
              <w:noProof/>
            </w:rPr>
            <w:t>1</w:t>
          </w:r>
        </w:fldSimple>
      </w:p>
    </w:sdtContent>
  </w:sdt>
  <w:p w:rsidR="00AD250E" w:rsidRDefault="004274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CA9" w:rsidRDefault="00B56CA9" w:rsidP="00B56CA9">
      <w:pPr>
        <w:spacing w:after="0" w:line="240" w:lineRule="auto"/>
      </w:pPr>
      <w:r>
        <w:separator/>
      </w:r>
    </w:p>
  </w:footnote>
  <w:footnote w:type="continuationSeparator" w:id="1">
    <w:p w:rsidR="00B56CA9" w:rsidRDefault="00B56CA9" w:rsidP="00B56C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164B8F">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875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50BBE"/>
    <w:multiLevelType w:val="multilevel"/>
    <w:tmpl w:val="32648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51655C"/>
    <w:multiLevelType w:val="multilevel"/>
    <w:tmpl w:val="710E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0D6A0D"/>
    <w:multiLevelType w:val="multilevel"/>
    <w:tmpl w:val="9F8AE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193883"/>
    <w:multiLevelType w:val="multilevel"/>
    <w:tmpl w:val="5D3A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5F7FDC"/>
    <w:multiLevelType w:val="multilevel"/>
    <w:tmpl w:val="C434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7746AB"/>
    <w:multiLevelType w:val="multilevel"/>
    <w:tmpl w:val="C8C0E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B47A5F"/>
    <w:multiLevelType w:val="multilevel"/>
    <w:tmpl w:val="E1D4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F84CAE"/>
    <w:multiLevelType w:val="multilevel"/>
    <w:tmpl w:val="0B32D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304090"/>
    <w:multiLevelType w:val="multilevel"/>
    <w:tmpl w:val="0E68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6A1590"/>
    <w:multiLevelType w:val="multilevel"/>
    <w:tmpl w:val="BB6C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436164"/>
    <w:multiLevelType w:val="multilevel"/>
    <w:tmpl w:val="0F4A0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A87985"/>
    <w:multiLevelType w:val="multilevel"/>
    <w:tmpl w:val="64D8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E82BDF"/>
    <w:multiLevelType w:val="multilevel"/>
    <w:tmpl w:val="715A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3C2A15"/>
    <w:multiLevelType w:val="multilevel"/>
    <w:tmpl w:val="443E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133059"/>
    <w:multiLevelType w:val="multilevel"/>
    <w:tmpl w:val="1118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8C36DB"/>
    <w:multiLevelType w:val="multilevel"/>
    <w:tmpl w:val="61600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146C59"/>
    <w:multiLevelType w:val="multilevel"/>
    <w:tmpl w:val="DE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472346"/>
    <w:multiLevelType w:val="multilevel"/>
    <w:tmpl w:val="E874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D17947"/>
    <w:multiLevelType w:val="multilevel"/>
    <w:tmpl w:val="E4A0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8C6F91"/>
    <w:multiLevelType w:val="multilevel"/>
    <w:tmpl w:val="C4A6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CF6A13"/>
    <w:multiLevelType w:val="multilevel"/>
    <w:tmpl w:val="611A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AA2AB7"/>
    <w:multiLevelType w:val="multilevel"/>
    <w:tmpl w:val="B5E0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3B5D33"/>
    <w:multiLevelType w:val="multilevel"/>
    <w:tmpl w:val="7D26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A02D5B"/>
    <w:multiLevelType w:val="multilevel"/>
    <w:tmpl w:val="7F6E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518751C"/>
    <w:multiLevelType w:val="multilevel"/>
    <w:tmpl w:val="1076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804C63"/>
    <w:multiLevelType w:val="multilevel"/>
    <w:tmpl w:val="4A96C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FF1A7B"/>
    <w:multiLevelType w:val="multilevel"/>
    <w:tmpl w:val="1E2C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9923C0"/>
    <w:multiLevelType w:val="multilevel"/>
    <w:tmpl w:val="4C04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D0919CD"/>
    <w:multiLevelType w:val="multilevel"/>
    <w:tmpl w:val="2BEA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5"/>
  </w:num>
  <w:num w:numId="4">
    <w:abstractNumId w:val="6"/>
  </w:num>
  <w:num w:numId="5">
    <w:abstractNumId w:val="0"/>
  </w:num>
  <w:num w:numId="6">
    <w:abstractNumId w:val="23"/>
  </w:num>
  <w:num w:numId="7">
    <w:abstractNumId w:val="12"/>
  </w:num>
  <w:num w:numId="8">
    <w:abstractNumId w:val="11"/>
  </w:num>
  <w:num w:numId="9">
    <w:abstractNumId w:val="19"/>
  </w:num>
  <w:num w:numId="10">
    <w:abstractNumId w:val="8"/>
  </w:num>
  <w:num w:numId="11">
    <w:abstractNumId w:val="20"/>
  </w:num>
  <w:num w:numId="12">
    <w:abstractNumId w:val="1"/>
  </w:num>
  <w:num w:numId="13">
    <w:abstractNumId w:val="16"/>
  </w:num>
  <w:num w:numId="14">
    <w:abstractNumId w:val="24"/>
  </w:num>
  <w:num w:numId="15">
    <w:abstractNumId w:val="2"/>
  </w:num>
  <w:num w:numId="16">
    <w:abstractNumId w:val="26"/>
  </w:num>
  <w:num w:numId="17">
    <w:abstractNumId w:val="10"/>
  </w:num>
  <w:num w:numId="18">
    <w:abstractNumId w:val="14"/>
  </w:num>
  <w:num w:numId="19">
    <w:abstractNumId w:val="21"/>
  </w:num>
  <w:num w:numId="20">
    <w:abstractNumId w:val="18"/>
  </w:num>
  <w:num w:numId="21">
    <w:abstractNumId w:val="28"/>
  </w:num>
  <w:num w:numId="22">
    <w:abstractNumId w:val="27"/>
  </w:num>
  <w:num w:numId="23">
    <w:abstractNumId w:val="3"/>
  </w:num>
  <w:num w:numId="24">
    <w:abstractNumId w:val="22"/>
  </w:num>
  <w:num w:numId="25">
    <w:abstractNumId w:val="25"/>
  </w:num>
  <w:num w:numId="26">
    <w:abstractNumId w:val="9"/>
  </w:num>
  <w:num w:numId="27">
    <w:abstractNumId w:val="13"/>
  </w:num>
  <w:num w:numId="28">
    <w:abstractNumId w:val="7"/>
  </w:num>
  <w:num w:numId="2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B56CA9"/>
    <w:rsid w:val="00164B8F"/>
    <w:rsid w:val="001C5DB9"/>
    <w:rsid w:val="003E5C6C"/>
    <w:rsid w:val="0042741F"/>
    <w:rsid w:val="00541093"/>
    <w:rsid w:val="00A74974"/>
    <w:rsid w:val="00B56CA9"/>
    <w:rsid w:val="00E670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A9"/>
    <w:pPr>
      <w:spacing w:before="0"/>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56CA9"/>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56CA9"/>
    <w:rPr>
      <w:rFonts w:ascii="Calibri" w:eastAsia="SimSun" w:hAnsi="Calibri" w:cs="Times New Roman"/>
      <w:sz w:val="18"/>
      <w:szCs w:val="18"/>
      <w:lang w:eastAsia="zh-CN"/>
    </w:rPr>
  </w:style>
  <w:style w:type="paragraph" w:styleId="Header">
    <w:name w:val="header"/>
    <w:basedOn w:val="Normal"/>
    <w:link w:val="HeaderChar"/>
    <w:qFormat/>
    <w:rsid w:val="00B56CA9"/>
    <w:pPr>
      <w:tabs>
        <w:tab w:val="center" w:pos="4153"/>
        <w:tab w:val="right" w:pos="8306"/>
      </w:tabs>
      <w:snapToGrid w:val="0"/>
    </w:pPr>
    <w:rPr>
      <w:sz w:val="18"/>
      <w:szCs w:val="18"/>
    </w:rPr>
  </w:style>
  <w:style w:type="character" w:customStyle="1" w:styleId="HeaderChar">
    <w:name w:val="Header Char"/>
    <w:basedOn w:val="DefaultParagraphFont"/>
    <w:link w:val="Header"/>
    <w:rsid w:val="00B56CA9"/>
    <w:rPr>
      <w:rFonts w:ascii="Calibri" w:eastAsia="SimSun" w:hAnsi="Calibri" w:cs="Times New Roman"/>
      <w:sz w:val="18"/>
      <w:szCs w:val="18"/>
      <w:lang w:eastAsia="zh-CN"/>
    </w:rPr>
  </w:style>
  <w:style w:type="character" w:styleId="Hyperlink">
    <w:name w:val="Hyperlink"/>
    <w:basedOn w:val="DefaultParagraphFont"/>
    <w:qFormat/>
    <w:rsid w:val="00B56CA9"/>
    <w:rPr>
      <w:color w:val="0000FF"/>
      <w:u w:val="single"/>
    </w:rPr>
  </w:style>
  <w:style w:type="table" w:styleId="TableGrid">
    <w:name w:val="Table Grid"/>
    <w:basedOn w:val="TableNormal"/>
    <w:uiPriority w:val="59"/>
    <w:rsid w:val="00B56CA9"/>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s-markdown-paragraph">
    <w:name w:val="ds-markdown-paragraph"/>
    <w:basedOn w:val="Normal"/>
    <w:rsid w:val="00A74974"/>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basedOn w:val="DefaultParagraphFont"/>
    <w:uiPriority w:val="22"/>
    <w:qFormat/>
    <w:rsid w:val="00A74974"/>
    <w:rPr>
      <w:b/>
      <w:bCs/>
    </w:rPr>
  </w:style>
</w:styles>
</file>

<file path=word/webSettings.xml><?xml version="1.0" encoding="utf-8"?>
<w:webSettings xmlns:r="http://schemas.openxmlformats.org/officeDocument/2006/relationships" xmlns:w="http://schemas.openxmlformats.org/wordprocessingml/2006/main">
  <w:divs>
    <w:div w:id="533419130">
      <w:bodyDiv w:val="1"/>
      <w:marLeft w:val="0"/>
      <w:marRight w:val="0"/>
      <w:marTop w:val="0"/>
      <w:marBottom w:val="0"/>
      <w:divBdr>
        <w:top w:val="none" w:sz="0" w:space="0" w:color="auto"/>
        <w:left w:val="none" w:sz="0" w:space="0" w:color="auto"/>
        <w:bottom w:val="none" w:sz="0" w:space="0" w:color="auto"/>
        <w:right w:val="none" w:sz="0" w:space="0" w:color="auto"/>
      </w:divBdr>
    </w:div>
    <w:div w:id="673458900">
      <w:bodyDiv w:val="1"/>
      <w:marLeft w:val="0"/>
      <w:marRight w:val="0"/>
      <w:marTop w:val="0"/>
      <w:marBottom w:val="0"/>
      <w:divBdr>
        <w:top w:val="none" w:sz="0" w:space="0" w:color="auto"/>
        <w:left w:val="none" w:sz="0" w:space="0" w:color="auto"/>
        <w:bottom w:val="none" w:sz="0" w:space="0" w:color="auto"/>
        <w:right w:val="none" w:sz="0" w:space="0" w:color="auto"/>
      </w:divBdr>
      <w:divsChild>
        <w:div w:id="179003951">
          <w:marLeft w:val="0"/>
          <w:marRight w:val="0"/>
          <w:marTop w:val="0"/>
          <w:marBottom w:val="0"/>
          <w:divBdr>
            <w:top w:val="none" w:sz="0" w:space="0" w:color="auto"/>
            <w:left w:val="none" w:sz="0" w:space="0" w:color="auto"/>
            <w:bottom w:val="none" w:sz="0" w:space="0" w:color="auto"/>
            <w:right w:val="none" w:sz="0" w:space="0" w:color="auto"/>
          </w:divBdr>
        </w:div>
        <w:div w:id="12192726">
          <w:marLeft w:val="0"/>
          <w:marRight w:val="0"/>
          <w:marTop w:val="0"/>
          <w:marBottom w:val="0"/>
          <w:divBdr>
            <w:top w:val="none" w:sz="0" w:space="0" w:color="auto"/>
            <w:left w:val="none" w:sz="0" w:space="0" w:color="auto"/>
            <w:bottom w:val="none" w:sz="0" w:space="0" w:color="auto"/>
            <w:right w:val="none" w:sz="0" w:space="0" w:color="auto"/>
          </w:divBdr>
        </w:div>
      </w:divsChild>
    </w:div>
    <w:div w:id="811488728">
      <w:bodyDiv w:val="1"/>
      <w:marLeft w:val="0"/>
      <w:marRight w:val="0"/>
      <w:marTop w:val="0"/>
      <w:marBottom w:val="0"/>
      <w:divBdr>
        <w:top w:val="none" w:sz="0" w:space="0" w:color="auto"/>
        <w:left w:val="none" w:sz="0" w:space="0" w:color="auto"/>
        <w:bottom w:val="none" w:sz="0" w:space="0" w:color="auto"/>
        <w:right w:val="none" w:sz="0" w:space="0" w:color="auto"/>
      </w:divBdr>
      <w:divsChild>
        <w:div w:id="1564094902">
          <w:marLeft w:val="0"/>
          <w:marRight w:val="0"/>
          <w:marTop w:val="0"/>
          <w:marBottom w:val="0"/>
          <w:divBdr>
            <w:top w:val="none" w:sz="0" w:space="0" w:color="auto"/>
            <w:left w:val="none" w:sz="0" w:space="0" w:color="auto"/>
            <w:bottom w:val="none" w:sz="0" w:space="0" w:color="auto"/>
            <w:right w:val="none" w:sz="0" w:space="0" w:color="auto"/>
          </w:divBdr>
        </w:div>
        <w:div w:id="237519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sw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2922</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2026-04-25T08:29:00Z</cp:lastPrinted>
  <dcterms:created xsi:type="dcterms:W3CDTF">2026-04-17T10:46:00Z</dcterms:created>
  <dcterms:modified xsi:type="dcterms:W3CDTF">2026-04-25T08:30:00Z</dcterms:modified>
</cp:coreProperties>
</file>